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994"/>
          <w:tab w:val="center" w:pos="4212"/>
        </w:tabs>
        <w:jc w:val="left"/>
        <w:outlineLvl w:val="2"/>
        <w:rPr>
          <w:rFonts w:hint="default"/>
        </w:rPr>
      </w:pPr>
      <w:r>
        <w:rPr>
          <w:rFonts w:hint="eastAsia"/>
          <w:b/>
          <w:sz w:val="28"/>
          <w:lang w:eastAsia="zh-CN"/>
        </w:rPr>
        <w:tab/>
      </w:r>
      <w:r>
        <w:rPr>
          <w:b/>
          <w:sz w:val="32"/>
          <w:szCs w:val="32"/>
        </w:rPr>
        <w:t>技术和服务要求</w:t>
      </w:r>
    </w:p>
    <w:p>
      <w:pPr>
        <w:pStyle w:val="5"/>
        <w:ind w:firstLine="480"/>
        <w:jc w:val="both"/>
        <w:rPr>
          <w:rFonts w:hint="default"/>
        </w:rPr>
      </w:pPr>
    </w:p>
    <w:p>
      <w:pPr>
        <w:pStyle w:val="5"/>
        <w:jc w:val="both"/>
        <w:rPr>
          <w:rFonts w:hint="default"/>
        </w:rPr>
      </w:pPr>
    </w:p>
    <w:tbl>
      <w:tblPr>
        <w:tblStyle w:val="3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22"/>
        <w:gridCol w:w="4198"/>
        <w:gridCol w:w="99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设备参数要求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空调制式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一拖二多联机室内机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制冷量：≥12.0KW；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制热量：≥14.0KW；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外形尺寸mm（宽*高*深）：≤840*290*840；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四面出风嵌入式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一拖二多联机室外机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制冷量：≥25.0KW；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制热量：≥26.0KW；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APF：≥4.2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独立式侧出风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多联机室外机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制冷量：≥90.0KW；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制热量：≥100.0KW；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APF：≥4.55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独立式顶出风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多联机室外机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制冷量：≥78.5KW；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制热量：≥87.5KW；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APF：≥4.60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独立式顶出风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多联机室外机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制冷量：≥56.0KW；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制热量：≥63.0KW；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APF：≥4.7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独立式侧出风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多联机室外机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制冷量：≥33.5KW；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制热量：≥37.5KW；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APF：≥4.50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独立式侧出风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制冷量：≥14.0KW；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制热量：≥16.0KW；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最大静压：≥80Pa；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四面出风嵌入式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制冷量：≥12.5KW；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制热量：≥14.0KW；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最大静压：≥80Pa；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四面出风嵌入式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制冷量：≥11.2KW；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制热量：≥12.5KW；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最大静压：≥80Pa；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四面出风嵌入式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制冷量：≥10.0KW；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制热量：≥11.2KW；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最大静压：≥80Pa；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四面出风嵌入式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制冷量：≥7.1KW；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制热量：≥8.0KW；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最大静压：≥30Pa；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薄型风管式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制冷量：≥6.3KW；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制热量：≥7.1KW；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最大静压：≥30Pa；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薄型风管式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制冷量：≥5.6KW；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制热量：≥6.3KW；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最大静压：≥30Pa；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薄型风管式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制冷量：≥4.0KW；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制热量：≥4.5KW；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最大静压：≥30Pa；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薄型风管式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多联机室内机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制冷量：≥2.5KW；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制热量：≥2.8KW；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最大静压：≥30Pa；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标配线控器；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薄型风管式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安装人工辅材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定制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5"/>
        <w:ind w:firstLine="480"/>
        <w:jc w:val="both"/>
        <w:rPr>
          <w:rFonts w:hint="default"/>
        </w:rPr>
      </w:pPr>
    </w:p>
    <w:p>
      <w:pPr>
        <w:pStyle w:val="5"/>
        <w:spacing w:before="60" w:after="60"/>
        <w:ind w:firstLine="480"/>
        <w:rPr>
          <w:rFonts w:hint="default"/>
        </w:rPr>
      </w:pP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1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）本项目的变频多联空调系统采用R410A环保冷媒，空调室外机采用直流变频压缩机。</w:t>
      </w:r>
    </w:p>
    <w:p>
      <w:pPr>
        <w:pStyle w:val="5"/>
        <w:spacing w:before="60" w:after="60"/>
        <w:ind w:firstLine="480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）本项目采购标的核心产品为变频多联中央空调主机，直流变频多联室外机、室内机须为同一品牌。所投产品直流变频多联式空调室外机系统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原则上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不允许重新划分，空调室内、外机台数不得增加或减少，室内机形式不得改变。若投标人投报的整机由多个模块组合的，应阐明模块组合情况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。</w:t>
      </w:r>
    </w:p>
    <w:p>
      <w:pPr>
        <w:pStyle w:val="5"/>
        <w:ind w:firstLine="480"/>
        <w:jc w:val="both"/>
        <w:rPr>
          <w:rFonts w:hint="default"/>
        </w:rPr>
      </w:pP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）本次采购的所有空调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设备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必须为厂家现阶段市场销售的常规产品，不接受为本次招标项目特别定制的产品或工程机，如有发现的视为无效投标。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DYwMzc5YzUzYTliM2IwYTRmZGE5YzRkNTk0Y2EifQ=="/>
  </w:docVars>
  <w:rsids>
    <w:rsidRoot w:val="00627D90"/>
    <w:rsid w:val="00491A05"/>
    <w:rsid w:val="004B6FA9"/>
    <w:rsid w:val="00531B24"/>
    <w:rsid w:val="005636E3"/>
    <w:rsid w:val="005C5F6E"/>
    <w:rsid w:val="00627D90"/>
    <w:rsid w:val="00665D8C"/>
    <w:rsid w:val="009A157C"/>
    <w:rsid w:val="009A7C86"/>
    <w:rsid w:val="00A615A3"/>
    <w:rsid w:val="00A82132"/>
    <w:rsid w:val="00BB17F3"/>
    <w:rsid w:val="00BB46A5"/>
    <w:rsid w:val="00C3012C"/>
    <w:rsid w:val="00D45404"/>
    <w:rsid w:val="00DA6482"/>
    <w:rsid w:val="151439D2"/>
    <w:rsid w:val="23092C78"/>
    <w:rsid w:val="29583A35"/>
    <w:rsid w:val="2DB41456"/>
    <w:rsid w:val="2DD81361"/>
    <w:rsid w:val="3E1F6CFF"/>
    <w:rsid w:val="435871F5"/>
    <w:rsid w:val="45454E6B"/>
    <w:rsid w:val="5C1B42CB"/>
    <w:rsid w:val="75E34EC5"/>
    <w:rsid w:val="7B42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 w:afterLines="0" w:afterAutospacing="0"/>
    </w:p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6">
    <w:name w:val="正文文本 Char"/>
    <w:basedOn w:val="4"/>
    <w:link w:val="2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6637</Characters>
  <Lines>55</Lines>
  <Paragraphs>15</Paragraphs>
  <TotalTime>1</TotalTime>
  <ScaleCrop>false</ScaleCrop>
  <LinksUpToDate>false</LinksUpToDate>
  <CharactersWithSpaces>7786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2023-10-12T01:38:00Z</dcterms:created>
  <dc:creator>侯宏炎</dc:creator>
  <cp:lastModifiedBy>月旦春秋</cp:lastModifiedBy>
  <dcterms:modified xsi:type="dcterms:W3CDTF">2024-05-06T08:29:26Z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89F6D975D4EA4955AA560D4C5952E0F3_13</vt:lpwstr>
  </property>
</Properties>
</file>