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cs="宋体"/>
          <w:b/>
          <w:bCs/>
          <w:color w:val="FF0000"/>
          <w:w w:val="90"/>
          <w:sz w:val="96"/>
          <w:szCs w:val="96"/>
        </w:rPr>
      </w:pPr>
      <w:bookmarkStart w:id="0" w:name="_GoBack"/>
      <w:bookmarkEnd w:id="0"/>
      <w:r>
        <w:rPr>
          <w:rFonts w:hint="eastAsia" w:ascii="宋体" w:hAnsi="宋体" w:cs="宋体"/>
          <w:b/>
          <w:bCs/>
          <w:color w:val="FF0000"/>
          <w:w w:val="90"/>
          <w:sz w:val="96"/>
          <w:szCs w:val="96"/>
        </w:rPr>
        <w:t>福州软件职业技术学院</w:t>
      </w:r>
    </w:p>
    <w:p>
      <w:pPr>
        <w:spacing w:line="640" w:lineRule="exact"/>
        <w:jc w:val="center"/>
        <w:rPr>
          <w:rFonts w:ascii="方正小标宋简体" w:eastAsia="方正小标宋简体"/>
          <w:sz w:val="62"/>
        </w:rPr>
      </w:pPr>
      <w:r>
        <w:rPr>
          <w:rFonts w:hint="eastAsia" w:ascii="仿宋_GB2312" w:hAnsi="黑体" w:eastAsia="仿宋_GB2312"/>
          <w:sz w:val="32"/>
          <w:szCs w:val="32"/>
        </w:rPr>
        <w:t>福软办〔</w:t>
      </w:r>
      <w:r>
        <w:rPr>
          <w:rFonts w:ascii="仿宋_GB2312" w:hAnsi="黑体" w:eastAsia="仿宋_GB2312"/>
          <w:sz w:val="32"/>
          <w:szCs w:val="32"/>
        </w:rPr>
        <w:t>2020</w:t>
      </w:r>
      <w:r>
        <w:rPr>
          <w:rFonts w:hint="eastAsia" w:ascii="仿宋_GB2312" w:hAnsi="黑体" w:eastAsia="仿宋_GB2312"/>
          <w:sz w:val="32"/>
          <w:szCs w:val="32"/>
        </w:rPr>
        <w:t>〕</w:t>
      </w:r>
      <w:r>
        <w:rPr>
          <w:rFonts w:hint="eastAsia" w:ascii="仿宋_GB2312" w:hAnsi="黑体" w:eastAsia="仿宋_GB2312"/>
          <w:sz w:val="32"/>
          <w:szCs w:val="32"/>
          <w:lang w:val="en-US" w:eastAsia="zh-CN"/>
        </w:rPr>
        <w:t>4</w:t>
      </w:r>
      <w:r>
        <w:rPr>
          <w:rFonts w:hint="eastAsia" w:ascii="仿宋_GB2312" w:hAnsi="黑体" w:eastAsia="仿宋_GB2312"/>
          <w:sz w:val="32"/>
          <w:szCs w:val="32"/>
        </w:rPr>
        <w:t>号</w:t>
      </w:r>
    </w:p>
    <w:p>
      <w:pPr>
        <w:rPr>
          <w:rFonts w:ascii="方正小标宋简体" w:hAnsi="宋体" w:eastAsia="方正小标宋简体" w:cs="宋体"/>
          <w:color w:val="333333"/>
          <w:kern w:val="0"/>
          <w:sz w:val="44"/>
          <w:szCs w:val="44"/>
          <w:shd w:val="clear" w:fill="FFFFFF"/>
          <w:lang w:val="en-US" w:eastAsia="zh-CN" w:bidi="ar"/>
        </w:rPr>
      </w:pPr>
      <w: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49530</wp:posOffset>
                </wp:positionV>
                <wp:extent cx="6108065" cy="3810"/>
                <wp:effectExtent l="0" t="19050" r="3175" b="22860"/>
                <wp:wrapNone/>
                <wp:docPr id="1" name="直接连接符 1"/>
                <wp:cNvGraphicFramePr/>
                <a:graphic xmlns:a="http://schemas.openxmlformats.org/drawingml/2006/main">
                  <a:graphicData uri="http://schemas.microsoft.com/office/word/2010/wordprocessingShape">
                    <wps:wsp>
                      <wps:cNvCnPr/>
                      <wps:spPr>
                        <a:xfrm flipV="1">
                          <a:off x="0" y="0"/>
                          <a:ext cx="6108065" cy="381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6pt;margin-top:3.9pt;height:0.3pt;width:480.95pt;z-index:251659264;mso-width-relative:page;mso-height-relative:page;" filled="f" stroked="t" coordsize="21600,21600" o:gfxdata="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aqLbHXAAAA&#10;BwEAAA8AAAAAAAAAAQAgAAAAIgAAAGRycy9kb3ducmV2LnhtbFBLAQIUABQAAAAIAIdO4kBeVAv0&#10;5QEAAKQDAAAOAAAAAAAAAAEAIAAAACYBAABkcnMvZTJvRG9jLnhtbFBLBQYAAAAABgAGAFkBAAB9&#10;BQAAAAA=&#10;">
                <v:fill on="f" focussize="0,0"/>
                <v:stroke weight="3pt" color="#FF0000" joinstyle="round"/>
                <v:imagedata o:title=""/>
                <o:lock v:ext="edit" aspectratio="f"/>
              </v:lin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200"/>
        <w:jc w:val="center"/>
      </w:pPr>
      <w:r>
        <w:rPr>
          <w:rFonts w:ascii="方正小标宋简体" w:hAnsi="宋体" w:eastAsia="方正小标宋简体" w:cs="宋体"/>
          <w:color w:val="333333"/>
          <w:kern w:val="0"/>
          <w:sz w:val="44"/>
          <w:szCs w:val="44"/>
          <w:shd w:val="clear" w:fill="FFFFFF"/>
          <w:lang w:val="en-US" w:eastAsia="zh-CN" w:bidi="ar"/>
        </w:rPr>
        <w:t>关于印发《</w:t>
      </w:r>
      <w:r>
        <w:rPr>
          <w:rFonts w:hint="eastAsia" w:ascii="方正小标宋简体" w:hAnsi="宋体" w:eastAsia="方正小标宋简体" w:cs="宋体"/>
          <w:color w:val="333333"/>
          <w:kern w:val="0"/>
          <w:sz w:val="44"/>
          <w:szCs w:val="44"/>
          <w:shd w:val="clear" w:fill="FFFFFF"/>
          <w:lang w:val="en-US" w:eastAsia="zh-CN" w:bidi="ar"/>
        </w:rPr>
        <w:t>福州软件职业技术</w:t>
      </w:r>
      <w:r>
        <w:rPr>
          <w:rFonts w:ascii="方正小标宋简体" w:hAnsi="宋体" w:eastAsia="方正小标宋简体" w:cs="宋体"/>
          <w:color w:val="333333"/>
          <w:kern w:val="0"/>
          <w:sz w:val="44"/>
          <w:szCs w:val="44"/>
          <w:shd w:val="clear" w:fill="FFFFFF"/>
          <w:lang w:val="en-US" w:eastAsia="zh-CN" w:bidi="ar"/>
        </w:rPr>
        <w:t>学院新型冠状病毒感染的肺炎疫情防控</w:t>
      </w:r>
      <w:r>
        <w:rPr>
          <w:rFonts w:hint="default" w:ascii="方正小标宋简体" w:hAnsi="宋体" w:eastAsia="方正小标宋简体" w:cs="宋体"/>
          <w:color w:val="333333"/>
          <w:kern w:val="0"/>
          <w:sz w:val="44"/>
          <w:szCs w:val="44"/>
          <w:shd w:val="clear" w:fill="FFFFFF"/>
          <w:lang w:val="en-US" w:eastAsia="zh-CN" w:bidi="ar"/>
        </w:rPr>
        <w:t>应急</w:t>
      </w:r>
      <w:r>
        <w:rPr>
          <w:rFonts w:hint="eastAsia" w:ascii="方正小标宋简体" w:hAnsi="宋体" w:eastAsia="方正小标宋简体" w:cs="宋体"/>
          <w:color w:val="333333"/>
          <w:kern w:val="0"/>
          <w:sz w:val="44"/>
          <w:szCs w:val="44"/>
          <w:shd w:val="clear" w:fill="FFFFFF"/>
          <w:lang w:val="en-US" w:eastAsia="zh-CN" w:bidi="ar"/>
        </w:rPr>
        <w:t>处置工作</w:t>
      </w:r>
      <w:r>
        <w:rPr>
          <w:rFonts w:hint="default" w:ascii="方正小标宋简体" w:hAnsi="宋体" w:eastAsia="方正小标宋简体" w:cs="宋体"/>
          <w:color w:val="333333"/>
          <w:kern w:val="0"/>
          <w:sz w:val="44"/>
          <w:szCs w:val="44"/>
          <w:shd w:val="clear" w:fill="FFFFFF"/>
          <w:lang w:val="en-US" w:eastAsia="zh-CN" w:bidi="ar"/>
        </w:rPr>
        <w:t>预案》的通知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200"/>
        <w:jc w:val="left"/>
      </w:pPr>
      <w:r>
        <w:rPr>
          <w:rFonts w:hint="default" w:ascii="Times New Roman" w:hAnsi="Times New Roman" w:eastAsia="方正小标宋简体" w:cs="Times New Roman"/>
          <w:color w:val="333333"/>
          <w:kern w:val="0"/>
          <w:sz w:val="44"/>
          <w:szCs w:val="44"/>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200"/>
        <w:jc w:val="both"/>
      </w:pPr>
      <w:r>
        <w:rPr>
          <w:rFonts w:ascii="仿宋_GB2312" w:hAnsi="宋体" w:eastAsia="仿宋_GB2312" w:cs="仿宋_GB2312"/>
          <w:color w:val="333333"/>
          <w:kern w:val="0"/>
          <w:sz w:val="32"/>
          <w:szCs w:val="32"/>
          <w:shd w:val="clear" w:fill="FFFFFF"/>
          <w:lang w:val="en-US" w:eastAsia="zh-CN" w:bidi="ar"/>
        </w:rPr>
        <w:t>各</w:t>
      </w:r>
      <w:r>
        <w:rPr>
          <w:rFonts w:hint="eastAsia" w:ascii="仿宋_GB2312" w:hAnsi="宋体" w:eastAsia="仿宋_GB2312" w:cs="仿宋_GB2312"/>
          <w:color w:val="333333"/>
          <w:kern w:val="0"/>
          <w:sz w:val="32"/>
          <w:szCs w:val="32"/>
          <w:shd w:val="clear" w:fill="FFFFFF"/>
          <w:lang w:val="en-US" w:eastAsia="zh-CN" w:bidi="ar"/>
        </w:rPr>
        <w:t>二级教学单位、</w:t>
      </w:r>
      <w:r>
        <w:rPr>
          <w:rFonts w:ascii="仿宋_GB2312" w:hAnsi="宋体" w:eastAsia="仿宋_GB2312" w:cs="仿宋_GB2312"/>
          <w:color w:val="333333"/>
          <w:kern w:val="0"/>
          <w:sz w:val="32"/>
          <w:szCs w:val="32"/>
          <w:shd w:val="clear" w:fill="FFFFFF"/>
          <w:lang w:val="en-US" w:eastAsia="zh-CN" w:bidi="ar"/>
        </w:rPr>
        <w:t>处室：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200" w:firstLine="640" w:firstLineChars="200"/>
        <w:jc w:val="both"/>
      </w:pPr>
      <w:r>
        <w:rPr>
          <w:rFonts w:hint="default" w:ascii="仿宋_GB2312" w:hAnsi="宋体" w:eastAsia="仿宋_GB2312" w:cs="仿宋_GB2312"/>
          <w:color w:val="333333"/>
          <w:kern w:val="0"/>
          <w:sz w:val="32"/>
          <w:szCs w:val="32"/>
          <w:shd w:val="clear" w:fill="FFFFFF"/>
          <w:lang w:val="en-US" w:eastAsia="zh-CN" w:bidi="ar"/>
        </w:rPr>
        <w:t>为加强学院新型冠状病毒感染的肺炎疫情防控工作，确保广大师生生命安全和身体健康，学院制定了《</w:t>
      </w:r>
      <w:r>
        <w:rPr>
          <w:rFonts w:hint="eastAsia" w:ascii="仿宋_GB2312" w:hAnsi="宋体" w:eastAsia="仿宋_GB2312" w:cs="仿宋_GB2312"/>
          <w:color w:val="333333"/>
          <w:kern w:val="0"/>
          <w:sz w:val="32"/>
          <w:szCs w:val="32"/>
          <w:shd w:val="clear" w:fill="FFFFFF"/>
          <w:lang w:val="en-US" w:eastAsia="zh-CN" w:bidi="ar"/>
        </w:rPr>
        <w:t>福州软件职业技术</w:t>
      </w:r>
      <w:r>
        <w:rPr>
          <w:rFonts w:hint="default" w:ascii="仿宋_GB2312" w:hAnsi="宋体" w:eastAsia="仿宋_GB2312" w:cs="仿宋_GB2312"/>
          <w:color w:val="333333"/>
          <w:kern w:val="0"/>
          <w:sz w:val="32"/>
          <w:szCs w:val="32"/>
          <w:shd w:val="clear" w:fill="FFFFFF"/>
          <w:lang w:val="en-US" w:eastAsia="zh-CN" w:bidi="ar"/>
        </w:rPr>
        <w:t>学院新型冠状病毒感染的肺炎疫情防控</w:t>
      </w:r>
      <w:r>
        <w:rPr>
          <w:rFonts w:hint="eastAsia" w:ascii="仿宋_GB2312" w:hAnsi="宋体" w:eastAsia="仿宋_GB2312" w:cs="仿宋_GB2312"/>
          <w:color w:val="333333"/>
          <w:kern w:val="0"/>
          <w:sz w:val="32"/>
          <w:szCs w:val="32"/>
          <w:shd w:val="clear" w:fill="FFFFFF"/>
          <w:lang w:val="en-US" w:eastAsia="zh-CN" w:bidi="ar"/>
        </w:rPr>
        <w:t>应急处置</w:t>
      </w:r>
      <w:r>
        <w:rPr>
          <w:rFonts w:hint="default" w:ascii="仿宋_GB2312" w:hAnsi="宋体" w:eastAsia="仿宋_GB2312" w:cs="仿宋_GB2312"/>
          <w:color w:val="333333"/>
          <w:kern w:val="0"/>
          <w:sz w:val="32"/>
          <w:szCs w:val="32"/>
          <w:shd w:val="clear" w:fill="FFFFFF"/>
          <w:lang w:val="en-US" w:eastAsia="zh-CN" w:bidi="ar"/>
        </w:rPr>
        <w:t>工作预案》，现印发给你们，请认真贯彻执行。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200" w:firstLine="640" w:firstLineChars="200"/>
        <w:jc w:val="both"/>
      </w:pPr>
      <w:r>
        <w:rPr>
          <w:rFonts w:hint="default" w:ascii="仿宋_GB2312" w:hAnsi="宋体" w:eastAsia="仿宋_GB2312" w:cs="宋体"/>
          <w:color w:val="333333"/>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200" w:firstLine="640" w:firstLineChars="200"/>
        <w:jc w:val="both"/>
      </w:pPr>
      <w:r>
        <w:rPr>
          <w:rFonts w:hint="default" w:ascii="仿宋_GB2312" w:hAnsi="Times New Roman" w:eastAsia="仿宋_GB2312" w:cs="Times New Roman"/>
          <w:color w:val="333333"/>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200" w:firstLine="640" w:firstLineChars="200"/>
        <w:jc w:val="right"/>
      </w:pPr>
      <w:r>
        <w:rPr>
          <w:rFonts w:hint="eastAsia" w:ascii="仿宋_GB2312" w:hAnsi="宋体" w:eastAsia="仿宋_GB2312" w:cs="仿宋_GB2312"/>
          <w:color w:val="333333"/>
          <w:kern w:val="0"/>
          <w:sz w:val="32"/>
          <w:szCs w:val="32"/>
          <w:shd w:val="clear" w:fill="FFFFFF"/>
          <w:lang w:val="en-US" w:eastAsia="zh-CN" w:bidi="ar"/>
        </w:rPr>
        <w:t>福州软件职业技术学院</w:t>
      </w:r>
      <w:r>
        <w:rPr>
          <w:rFonts w:hint="default" w:ascii="仿宋_GB2312" w:hAnsi="宋体" w:eastAsia="仿宋_GB2312" w:cs="宋体"/>
          <w:color w:val="333333"/>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200" w:firstLine="640" w:firstLineChars="200"/>
        <w:jc w:val="right"/>
      </w:pPr>
      <w:r>
        <w:rPr>
          <w:rFonts w:hint="default" w:ascii="仿宋_GB2312" w:hAnsi="Times New Roman" w:eastAsia="仿宋_GB2312" w:cs="Times New Roman"/>
          <w:color w:val="333333"/>
          <w:kern w:val="0"/>
          <w:sz w:val="32"/>
          <w:szCs w:val="32"/>
          <w:shd w:val="clear" w:fill="FFFFFF"/>
          <w:lang w:val="en-US" w:eastAsia="zh-CN" w:bidi="ar"/>
        </w:rPr>
        <w:t xml:space="preserve">2020 </w:t>
      </w:r>
      <w:r>
        <w:rPr>
          <w:rFonts w:hint="default" w:ascii="仿宋_GB2312" w:hAnsi="宋体" w:eastAsia="仿宋_GB2312" w:cs="仿宋_GB2312"/>
          <w:color w:val="333333"/>
          <w:kern w:val="0"/>
          <w:sz w:val="32"/>
          <w:szCs w:val="32"/>
          <w:shd w:val="clear" w:fill="FFFFFF"/>
          <w:lang w:val="en-US" w:eastAsia="zh-CN" w:bidi="ar"/>
        </w:rPr>
        <w:t>年</w:t>
      </w:r>
      <w:r>
        <w:rPr>
          <w:rFonts w:hint="default" w:ascii="仿宋_GB2312" w:hAnsi="Times New Roman" w:eastAsia="仿宋_GB2312" w:cs="Times New Roman"/>
          <w:color w:val="333333"/>
          <w:kern w:val="0"/>
          <w:sz w:val="32"/>
          <w:szCs w:val="32"/>
          <w:shd w:val="clear" w:fill="FFFFFF"/>
          <w:lang w:val="en-US" w:eastAsia="zh-CN" w:bidi="ar"/>
        </w:rPr>
        <w:t xml:space="preserve"> </w:t>
      </w:r>
      <w:r>
        <w:rPr>
          <w:rFonts w:hint="eastAsia" w:ascii="仿宋_GB2312" w:hAnsi="Times New Roman" w:eastAsia="仿宋_GB2312" w:cs="Times New Roman"/>
          <w:color w:val="333333"/>
          <w:kern w:val="0"/>
          <w:sz w:val="32"/>
          <w:szCs w:val="32"/>
          <w:shd w:val="clear" w:fill="FFFFFF"/>
          <w:lang w:val="en-US" w:eastAsia="zh-CN" w:bidi="ar"/>
        </w:rPr>
        <w:t>2</w:t>
      </w:r>
      <w:r>
        <w:rPr>
          <w:rFonts w:hint="default" w:ascii="仿宋_GB2312" w:hAnsi="宋体" w:eastAsia="仿宋_GB2312" w:cs="仿宋_GB2312"/>
          <w:color w:val="333333"/>
          <w:kern w:val="0"/>
          <w:sz w:val="32"/>
          <w:szCs w:val="32"/>
          <w:shd w:val="clear" w:fill="FFFFFF"/>
          <w:lang w:val="en-US" w:eastAsia="zh-CN" w:bidi="ar"/>
        </w:rPr>
        <w:t>月</w:t>
      </w:r>
      <w:r>
        <w:rPr>
          <w:rFonts w:hint="eastAsia" w:ascii="仿宋_GB2312" w:hAnsi="宋体" w:eastAsia="仿宋_GB2312" w:cs="仿宋_GB2312"/>
          <w:color w:val="333333"/>
          <w:kern w:val="0"/>
          <w:sz w:val="32"/>
          <w:szCs w:val="32"/>
          <w:shd w:val="clear" w:fill="FFFFFF"/>
          <w:lang w:val="en-US" w:eastAsia="zh-CN" w:bidi="ar"/>
        </w:rPr>
        <w:t>17</w:t>
      </w:r>
      <w:r>
        <w:rPr>
          <w:rFonts w:hint="default" w:ascii="仿宋_GB2312" w:hAnsi="Times New Roman" w:eastAsia="仿宋_GB2312" w:cs="Times New Roman"/>
          <w:color w:val="333333"/>
          <w:kern w:val="0"/>
          <w:sz w:val="32"/>
          <w:szCs w:val="32"/>
          <w:shd w:val="clear" w:fill="FFFFFF"/>
          <w:lang w:val="en-US" w:eastAsia="zh-CN" w:bidi="ar"/>
        </w:rPr>
        <w:t xml:space="preserve"> </w:t>
      </w:r>
      <w:r>
        <w:rPr>
          <w:rFonts w:hint="default" w:ascii="仿宋_GB2312" w:hAnsi="宋体" w:eastAsia="仿宋_GB2312" w:cs="仿宋_GB2312"/>
          <w:color w:val="333333"/>
          <w:kern w:val="0"/>
          <w:sz w:val="32"/>
          <w:szCs w:val="32"/>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200"/>
        <w:jc w:val="left"/>
      </w:pPr>
      <w:r>
        <w:rPr>
          <w:rFonts w:hint="default" w:ascii="Times New Roman" w:hAnsi="Times New Roman" w:eastAsia="方正小标宋简体" w:cs="Times New Roman"/>
          <w:color w:val="333333"/>
          <w:kern w:val="0"/>
          <w:sz w:val="44"/>
          <w:szCs w:val="44"/>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200"/>
        <w:jc w:val="center"/>
      </w:pPr>
      <w:r>
        <w:rPr>
          <w:rFonts w:hint="default" w:ascii="方正小标宋简体" w:hAnsi="宋体" w:eastAsia="方正小标宋简体" w:cs="宋体"/>
          <w:color w:val="333333"/>
          <w:kern w:val="0"/>
          <w:sz w:val="44"/>
          <w:szCs w:val="44"/>
          <w:shd w:val="clear" w:fill="FFFFFF"/>
          <w:lang w:val="en-US" w:eastAsia="zh-CN" w:bidi="ar"/>
        </w:rPr>
        <w:br w:type="page"/>
      </w:r>
      <w:r>
        <w:rPr>
          <w:rFonts w:hint="eastAsia" w:asciiTheme="minorEastAsia" w:hAnsiTheme="minorEastAsia" w:eastAsiaTheme="minorEastAsia" w:cstheme="minorEastAsia"/>
          <w:b/>
          <w:bCs/>
          <w:color w:val="333333"/>
          <w:kern w:val="0"/>
          <w:sz w:val="36"/>
          <w:szCs w:val="36"/>
          <w:shd w:val="clear" w:fill="FFFFFF"/>
          <w:lang w:val="en-US" w:eastAsia="zh-CN" w:bidi="ar"/>
        </w:rPr>
        <w:t>福州软件职业技术学院新型冠状病毒感染的肺炎疫情防控应急</w:t>
      </w:r>
      <w:r>
        <w:rPr>
          <w:rFonts w:hint="eastAsia" w:asciiTheme="minorEastAsia" w:hAnsiTheme="minorEastAsia" w:cstheme="minorEastAsia"/>
          <w:b/>
          <w:bCs/>
          <w:color w:val="333333"/>
          <w:kern w:val="0"/>
          <w:sz w:val="36"/>
          <w:szCs w:val="36"/>
          <w:shd w:val="clear" w:fill="FFFFFF"/>
          <w:lang w:val="en-US" w:eastAsia="zh-CN" w:bidi="ar"/>
        </w:rPr>
        <w:t>处置工作</w:t>
      </w:r>
      <w:r>
        <w:rPr>
          <w:rFonts w:hint="eastAsia" w:asciiTheme="minorEastAsia" w:hAnsiTheme="minorEastAsia" w:eastAsiaTheme="minorEastAsia" w:cstheme="minorEastAsia"/>
          <w:b/>
          <w:bCs/>
          <w:color w:val="333333"/>
          <w:kern w:val="0"/>
          <w:sz w:val="36"/>
          <w:szCs w:val="36"/>
          <w:shd w:val="clear" w:fill="FFFFFF"/>
          <w:lang w:val="en-US" w:eastAsia="zh-CN" w:bidi="ar"/>
        </w:rPr>
        <w:t>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200" w:firstLine="562"/>
        <w:jc w:val="left"/>
      </w:pPr>
      <w:r>
        <w:rPr>
          <w:rFonts w:hint="default" w:ascii="Times New Roman" w:hAnsi="Times New Roman" w:eastAsia="仿宋" w:cs="Times New Roman"/>
          <w:b/>
          <w:color w:val="333333"/>
          <w:kern w:val="1"/>
          <w:sz w:val="28"/>
          <w:szCs w:val="2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kern w:val="0"/>
          <w:sz w:val="30"/>
          <w:szCs w:val="30"/>
          <w:shd w:val="clear" w:fill="FFFFFF"/>
          <w:lang w:val="en-US" w:eastAsia="zh-CN" w:bidi="ar"/>
        </w:rPr>
        <w:t>为贯彻落实贯彻习近平总书记在中共中央政治局常务委员会会议上的重要讲话精神、党中央决策部署和省委、市委工作要求，扎实做好我院新型冠状病毒感染的肺炎疫情（以下简称疫情）防控工作，结合学院实际，特制定本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2" w:firstLineChars="200"/>
        <w:jc w:val="left"/>
        <w:textAlignment w:val="auto"/>
        <w:rPr>
          <w:rFonts w:hint="eastAsia" w:ascii="仿宋" w:hAnsi="仿宋" w:eastAsia="仿宋" w:cs="仿宋"/>
          <w:b/>
          <w:bCs/>
          <w:color w:val="auto"/>
          <w:sz w:val="30"/>
          <w:szCs w:val="30"/>
        </w:rPr>
      </w:pPr>
      <w:r>
        <w:rPr>
          <w:rFonts w:hint="eastAsia" w:ascii="仿宋" w:hAnsi="仿宋" w:eastAsia="仿宋" w:cs="仿宋"/>
          <w:b/>
          <w:bCs/>
          <w:color w:val="auto"/>
          <w:kern w:val="0"/>
          <w:sz w:val="30"/>
          <w:szCs w:val="30"/>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0" w:firstLineChars="20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认真贯彻习近平总书记关于做好疫情处置工作的重要指示精神和中央、省、市各项决策部署，坚持以人民为中心，把广大师生的生命安全和身体健康放在第一位，把疫情防控作为当前最重要的工作来抓，全面动员，全面部署，全面加强工作，坚决打赢新型冠状病毒感染的肺炎疫情防控阻击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kern w:val="0"/>
          <w:sz w:val="30"/>
          <w:szCs w:val="30"/>
          <w:shd w:val="clear" w:fill="FFFFFF"/>
          <w:lang w:val="en-US" w:eastAsia="zh-CN" w:bidi="ar"/>
        </w:rPr>
        <w:t>二、基本原则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color w:val="auto"/>
          <w:kern w:val="0"/>
          <w:sz w:val="30"/>
          <w:szCs w:val="30"/>
          <w:shd w:val="clear" w:fill="FFFFFF"/>
          <w:lang w:val="en-US" w:eastAsia="zh-CN" w:bidi="ar"/>
        </w:rPr>
        <w:t>1、预防为主，常抓不懈。</w:t>
      </w:r>
      <w:r>
        <w:rPr>
          <w:rFonts w:hint="eastAsia" w:ascii="仿宋" w:hAnsi="仿宋" w:eastAsia="仿宋" w:cs="仿宋"/>
          <w:color w:val="auto"/>
          <w:kern w:val="0"/>
          <w:sz w:val="30"/>
          <w:szCs w:val="30"/>
          <w:shd w:val="clear" w:fill="FFFFFF"/>
          <w:lang w:val="en-US" w:eastAsia="zh-CN" w:bidi="ar"/>
        </w:rPr>
        <w:t>加强宣传教育，提高师生员工防范新型冠状病毒疫情的意识，落实各项防范措施，做好人员培训和物资的应急储备工作。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0" w:firstLineChars="20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2</w:t>
      </w:r>
      <w:r>
        <w:rPr>
          <w:rFonts w:hint="eastAsia" w:ascii="仿宋" w:hAnsi="仿宋" w:eastAsia="仿宋" w:cs="仿宋"/>
          <w:b/>
          <w:color w:val="auto"/>
          <w:kern w:val="0"/>
          <w:sz w:val="30"/>
          <w:szCs w:val="30"/>
          <w:shd w:val="clear" w:fill="FFFFFF"/>
          <w:lang w:val="en-US" w:eastAsia="zh-CN" w:bidi="ar"/>
        </w:rPr>
        <w:t>、积极配合，联防联控。</w:t>
      </w:r>
      <w:r>
        <w:rPr>
          <w:rFonts w:hint="eastAsia" w:ascii="仿宋" w:hAnsi="仿宋" w:eastAsia="仿宋" w:cs="仿宋"/>
          <w:color w:val="auto"/>
          <w:kern w:val="0"/>
          <w:sz w:val="30"/>
          <w:szCs w:val="30"/>
          <w:shd w:val="clear" w:fill="FFFFFF"/>
          <w:lang w:val="en-US" w:eastAsia="zh-CN" w:bidi="ar"/>
        </w:rPr>
        <w:t xml:space="preserve">建立有效的协同应对处置机制，积极配合有关部门，加强信息收集和研判，做到早发现、早报告、早控制、早解决。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color w:val="auto"/>
          <w:kern w:val="0"/>
          <w:sz w:val="30"/>
          <w:szCs w:val="30"/>
          <w:shd w:val="clear" w:fill="FFFFFF"/>
          <w:lang w:val="en-US" w:eastAsia="zh-CN" w:bidi="ar"/>
        </w:rPr>
        <w:t>3、快速反应，果断处置。</w:t>
      </w:r>
      <w:r>
        <w:rPr>
          <w:rFonts w:hint="eastAsia" w:ascii="仿宋" w:hAnsi="仿宋" w:eastAsia="仿宋" w:cs="仿宋"/>
          <w:color w:val="auto"/>
          <w:kern w:val="0"/>
          <w:sz w:val="30"/>
          <w:szCs w:val="30"/>
          <w:shd w:val="clear" w:fill="FFFFFF"/>
          <w:lang w:val="en-US" w:eastAsia="zh-CN" w:bidi="ar"/>
        </w:rPr>
        <w:t>建立健全系统、规范的突发新型冠状病毒疫情应急处理工作机制，保证在出现疫情时快速反应，高效迅速有序地开展工作，控制疫情的传播和蔓延。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2" w:firstLineChars="200"/>
        <w:jc w:val="left"/>
        <w:textAlignment w:val="auto"/>
        <w:rPr>
          <w:rFonts w:hint="eastAsia" w:ascii="仿宋" w:hAnsi="仿宋" w:eastAsia="仿宋" w:cs="仿宋"/>
          <w:b/>
          <w:bCs/>
          <w:color w:val="auto"/>
          <w:sz w:val="30"/>
          <w:szCs w:val="30"/>
        </w:rPr>
      </w:pPr>
      <w:r>
        <w:rPr>
          <w:rFonts w:hint="eastAsia" w:ascii="仿宋" w:hAnsi="仿宋" w:eastAsia="仿宋" w:cs="仿宋"/>
          <w:b/>
          <w:bCs/>
          <w:color w:val="auto"/>
          <w:kern w:val="0"/>
          <w:sz w:val="30"/>
          <w:szCs w:val="30"/>
          <w:shd w:val="clear" w:fill="FFFFFF"/>
          <w:lang w:val="en-US" w:eastAsia="zh-CN" w:bidi="ar"/>
        </w:rPr>
        <w:t>三、应急处置工作体系及职责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0" w:firstLineChars="200"/>
        <w:jc w:val="both"/>
        <w:textAlignment w:val="auto"/>
        <w:rPr>
          <w:rFonts w:hint="eastAsia" w:ascii="仿宋" w:hAnsi="仿宋" w:eastAsia="仿宋" w:cs="仿宋"/>
          <w:b/>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学院成立新型冠状病毒感染的肺炎防控工作领导小组，在省市各级疫情防控工作领导小组统一领导下，做好学院疫情防控应急处置工作。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00" w:firstLine="602" w:firstLineChars="200"/>
        <w:jc w:val="both"/>
        <w:textAlignment w:val="auto"/>
        <w:rPr>
          <w:rFonts w:hint="eastAsia" w:ascii="仿宋" w:hAnsi="仿宋" w:eastAsia="仿宋" w:cs="仿宋"/>
          <w:b/>
          <w:color w:val="auto"/>
          <w:kern w:val="0"/>
          <w:sz w:val="30"/>
          <w:szCs w:val="30"/>
          <w:shd w:val="clear" w:fill="FFFFFF"/>
          <w:lang w:val="en-US" w:eastAsia="zh-CN" w:bidi="ar"/>
        </w:rPr>
      </w:pPr>
      <w:r>
        <w:rPr>
          <w:rFonts w:hint="eastAsia" w:ascii="仿宋" w:hAnsi="仿宋" w:eastAsia="仿宋" w:cs="仿宋"/>
          <w:b/>
          <w:color w:val="auto"/>
          <w:kern w:val="0"/>
          <w:sz w:val="30"/>
          <w:szCs w:val="30"/>
          <w:shd w:val="clear" w:fill="FFFFFF"/>
          <w:lang w:val="en-US" w:eastAsia="zh-CN" w:bidi="ar"/>
        </w:rPr>
        <w:t>1、领导小组组成人员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组 长：王卫旗 俞发仁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副组长：王秋宏 刘建华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成 员：学院各教学单位、各职能部门负责人、雅域物业服务中心、学院医务室等单位负责人。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02" w:firstLineChars="200"/>
        <w:jc w:val="both"/>
        <w:textAlignment w:val="auto"/>
        <w:rPr>
          <w:rFonts w:hint="eastAsia" w:ascii="仿宋" w:hAnsi="仿宋" w:eastAsia="仿宋" w:cs="仿宋"/>
          <w:b/>
          <w:bCs/>
          <w:color w:val="auto"/>
          <w:kern w:val="0"/>
          <w:sz w:val="30"/>
          <w:szCs w:val="30"/>
          <w:shd w:val="clear" w:fill="FFFFFF"/>
          <w:lang w:val="en-US" w:eastAsia="zh-CN" w:bidi="ar"/>
        </w:rPr>
      </w:pPr>
      <w:r>
        <w:rPr>
          <w:rFonts w:hint="eastAsia" w:ascii="仿宋" w:hAnsi="仿宋" w:eastAsia="仿宋" w:cs="仿宋"/>
          <w:b/>
          <w:bCs/>
          <w:color w:val="auto"/>
          <w:kern w:val="0"/>
          <w:sz w:val="30"/>
          <w:szCs w:val="30"/>
          <w:shd w:val="clear" w:fill="FFFFFF"/>
          <w:lang w:val="en-US" w:eastAsia="zh-CN" w:bidi="ar"/>
        </w:rPr>
        <w:t>2、下设机构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领导小组下设办公室、疫情防控组、宣传及舆论应对组、后勤保障组、医疗监测组等五个工作小组。</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30"/>
        <w:jc w:val="left"/>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办公室</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领导小组办公室设在学院办公室，负责领导小组疫情联防联控的内外统筹协调和日常工作；办公室建立健全数据库，作好上传下达工作；负责发生疫情后的信息上报工作；负责学校疫情零报告统计工作。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主  任：王秋宏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成  员：魏  潞 林晨静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（2）疫情防控组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负责做好学生和教职工疫情防控工作，密切关注学生和教职员工的身体状况，发现有疑似症状，做到及时就诊，明确诊断；充分利用各种媒体发放疫情防控告知书，宣传疫情防控知识和要求；及时了解师生身体状况及假期活动去向；做好开学前后师生疫情监测工作，密切关注发热或去往疫区及接触疑似病人的师生的情况。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组  长：俞发仁  刘建华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成  员：林艺勇  林从建 黄爱环  各党总支副书记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（3）宣传及舆论应对组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负责加大正面宣传，引导师生科学认识、理性判断、合理应对新型冠状病毒感染的肺炎疫情，做到不信谣、不传谣；充分利用校园官网、福软通、官微等新媒体，宣传普及防控知识；组织安排应急处置情况的对外信息发布和新闻媒体采访；组织协调有关方面对外澄清事实，加强网上信息发布的管理和引导。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组  长：王卫旗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成  员：王烨岚 卓白云 魅影工作室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（4）后勤保障组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负责疫情防控所需物资保障，加强对教学区、生活区、学生公寓、食堂、卫生间等重点区域的卫生清洁消毒，负责发生疫情后相关区域消毒工作。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组  长：王秋宏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成  员：钟景新 邹晓霞 张昌明 冯 浩  林 平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（5）医疗监测组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负责设立发热、疑似病人观测区；成立应急队伍，储备医疗器材和药品，确保疫情发生后能及时开展救浴和转院工作，协助疾病预防控制机构疫情发生后的样本采集、流行病调查及后续相关工作，做好接触人员筛查、监测工作。及时向市区两级卫健委、疾控中心请示汇报，积极沟通协作，同时动员专业人员多做指导。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 xml:space="preserve">组  长：王秋宏 刘建华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color w:val="auto"/>
          <w:kern w:val="0"/>
          <w:sz w:val="30"/>
          <w:szCs w:val="30"/>
          <w:shd w:val="clear" w:fill="FFFFFF"/>
          <w:lang w:val="en-US" w:eastAsia="zh-CN" w:bidi="ar"/>
        </w:rPr>
        <w:t>成  员：余广腾 翁志明 冯 浩 医务室相关人员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 w:hAnsi="仿宋" w:eastAsia="仿宋" w:cs="仿宋"/>
          <w:color w:val="auto"/>
          <w:kern w:val="0"/>
          <w:sz w:val="30"/>
          <w:szCs w:val="30"/>
          <w:shd w:val="clear" w:fill="FFFFFF"/>
          <w:lang w:val="en-US" w:eastAsia="zh-CN" w:bidi="ar"/>
        </w:rPr>
      </w:pPr>
      <w:r>
        <w:rPr>
          <w:rFonts w:hint="eastAsia" w:ascii="仿宋" w:hAnsi="仿宋" w:eastAsia="仿宋" w:cs="仿宋"/>
          <w:b/>
          <w:bCs/>
          <w:color w:val="auto"/>
          <w:kern w:val="0"/>
          <w:sz w:val="30"/>
          <w:szCs w:val="30"/>
          <w:shd w:val="clear" w:fill="FFFFFF"/>
          <w:lang w:val="en-US" w:eastAsia="zh-CN" w:bidi="ar"/>
        </w:rPr>
        <w:t>四、应急处理措施和流程</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1、</w:t>
      </w:r>
      <w:r>
        <w:rPr>
          <w:rFonts w:hint="eastAsia" w:ascii="仿宋" w:hAnsi="仿宋" w:eastAsia="仿宋" w:cs="仿宋"/>
          <w:b/>
          <w:color w:val="auto"/>
          <w:sz w:val="30"/>
          <w:szCs w:val="30"/>
          <w:highlight w:val="none"/>
        </w:rPr>
        <w:t>信息报告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校内</w:t>
      </w:r>
      <w:r>
        <w:rPr>
          <w:rFonts w:hint="eastAsia" w:ascii="仿宋" w:hAnsi="仿宋" w:eastAsia="仿宋" w:cs="仿宋"/>
          <w:color w:val="auto"/>
          <w:sz w:val="30"/>
          <w:szCs w:val="30"/>
          <w:highlight w:val="none"/>
        </w:rPr>
        <w:t>各单位</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雅域物业和食堂运营团队</w:t>
      </w:r>
      <w:r>
        <w:rPr>
          <w:rFonts w:hint="eastAsia" w:ascii="仿宋" w:hAnsi="仿宋" w:eastAsia="仿宋" w:cs="仿宋"/>
          <w:color w:val="auto"/>
          <w:sz w:val="30"/>
          <w:szCs w:val="30"/>
          <w:highlight w:val="none"/>
        </w:rPr>
        <w:t>发现新型冠状病毒感染的肺炎疑似病例、确诊病例时，应在第一时间(事件发生后1小时内)向</w:t>
      </w:r>
      <w:r>
        <w:rPr>
          <w:rFonts w:hint="eastAsia" w:ascii="仿宋" w:hAnsi="仿宋" w:eastAsia="仿宋" w:cs="仿宋"/>
          <w:color w:val="auto"/>
          <w:sz w:val="30"/>
          <w:szCs w:val="30"/>
          <w:highlight w:val="none"/>
          <w:lang w:val="en-US" w:eastAsia="zh-CN"/>
        </w:rPr>
        <w:t>办公室</w:t>
      </w:r>
      <w:r>
        <w:rPr>
          <w:rFonts w:hint="eastAsia" w:ascii="仿宋" w:hAnsi="仿宋" w:eastAsia="仿宋" w:cs="仿宋"/>
          <w:color w:val="auto"/>
          <w:sz w:val="30"/>
          <w:szCs w:val="30"/>
          <w:highlight w:val="none"/>
        </w:rPr>
        <w:t>报告，</w:t>
      </w:r>
      <w:r>
        <w:rPr>
          <w:rFonts w:hint="eastAsia" w:ascii="仿宋" w:hAnsi="仿宋" w:eastAsia="仿宋" w:cs="仿宋"/>
          <w:color w:val="auto"/>
          <w:sz w:val="30"/>
          <w:szCs w:val="30"/>
          <w:highlight w:val="none"/>
          <w:lang w:val="en-US" w:eastAsia="zh-CN"/>
        </w:rPr>
        <w:t>学院</w:t>
      </w:r>
      <w:r>
        <w:rPr>
          <w:rFonts w:hint="eastAsia" w:ascii="仿宋" w:hAnsi="仿宋" w:eastAsia="仿宋" w:cs="仿宋"/>
          <w:color w:val="auto"/>
          <w:sz w:val="30"/>
          <w:szCs w:val="30"/>
          <w:highlight w:val="none"/>
        </w:rPr>
        <w:t>在核实信息后（事件发生后2小时内）向主管教育行政部门进行初次报告（内容包含发生时间、地点、人数、人员姓名、性别、住所&lt;籍贯&gt;、主要异常情况等），由主管教育行政部门按规定向上一级教育行政部门及同级政府和卫生行政部门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处置</w:t>
      </w:r>
      <w:r>
        <w:rPr>
          <w:rFonts w:hint="eastAsia" w:ascii="仿宋" w:hAnsi="仿宋" w:eastAsia="仿宋" w:cs="仿宋"/>
          <w:b/>
          <w:color w:val="auto"/>
          <w:sz w:val="30"/>
          <w:szCs w:val="30"/>
          <w:highlight w:val="none"/>
          <w:lang w:val="en-US" w:eastAsia="zh-CN"/>
        </w:rPr>
        <w:t>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校内</w:t>
      </w:r>
      <w:r>
        <w:rPr>
          <w:rFonts w:hint="eastAsia" w:ascii="仿宋" w:hAnsi="仿宋" w:eastAsia="仿宋" w:cs="仿宋"/>
          <w:color w:val="auto"/>
          <w:sz w:val="30"/>
          <w:szCs w:val="30"/>
          <w:highlight w:val="none"/>
        </w:rPr>
        <w:t>各单位</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雅域物业和食堂运营团队</w:t>
      </w:r>
      <w:r>
        <w:rPr>
          <w:rFonts w:hint="eastAsia" w:ascii="仿宋" w:hAnsi="仿宋" w:eastAsia="仿宋" w:cs="仿宋"/>
          <w:color w:val="auto"/>
          <w:sz w:val="30"/>
          <w:szCs w:val="30"/>
          <w:highlight w:val="none"/>
        </w:rPr>
        <w:t>一旦发现师生有疑似新型冠状病毒感染的肺炎发生，立即</w:t>
      </w:r>
      <w:r>
        <w:rPr>
          <w:rFonts w:hint="eastAsia" w:ascii="仿宋" w:hAnsi="仿宋" w:eastAsia="仿宋" w:cs="仿宋"/>
          <w:color w:val="auto"/>
          <w:sz w:val="30"/>
          <w:szCs w:val="30"/>
          <w:highlight w:val="none"/>
          <w:lang w:val="en-US" w:eastAsia="zh-CN"/>
        </w:rPr>
        <w:t>由学院防控领导小组医疗监测组</w:t>
      </w:r>
      <w:r>
        <w:rPr>
          <w:rFonts w:hint="eastAsia" w:ascii="仿宋" w:hAnsi="仿宋" w:eastAsia="仿宋" w:cs="仿宋"/>
          <w:color w:val="auto"/>
          <w:sz w:val="30"/>
          <w:szCs w:val="30"/>
          <w:highlight w:val="none"/>
        </w:rPr>
        <w:t>，对有症状的师生进行观察、询问、隔离，并由专用救护车送医院诊治。同时向教育行政主管部门和属地疾控中心报告情况。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在上级各部门未到达前，根据具体情况，尽可能将病患人员隔离，并立即停止</w:t>
      </w:r>
      <w:r>
        <w:rPr>
          <w:rFonts w:hint="eastAsia" w:ascii="仿宋" w:hAnsi="仿宋" w:eastAsia="仿宋" w:cs="仿宋"/>
          <w:color w:val="auto"/>
          <w:sz w:val="30"/>
          <w:szCs w:val="30"/>
          <w:highlight w:val="none"/>
          <w:lang w:val="en-US" w:eastAsia="zh-CN"/>
        </w:rPr>
        <w:t>学院</w:t>
      </w:r>
      <w:r>
        <w:rPr>
          <w:rFonts w:hint="eastAsia" w:ascii="仿宋" w:hAnsi="仿宋" w:eastAsia="仿宋" w:cs="仿宋"/>
          <w:color w:val="auto"/>
          <w:sz w:val="30"/>
          <w:szCs w:val="30"/>
          <w:highlight w:val="none"/>
        </w:rPr>
        <w:t>群聚活动，停止可能造成流行</w:t>
      </w:r>
      <w:r>
        <w:rPr>
          <w:rFonts w:hint="eastAsia" w:ascii="仿宋" w:hAnsi="仿宋" w:eastAsia="仿宋" w:cs="仿宋"/>
          <w:color w:val="auto"/>
          <w:sz w:val="30"/>
          <w:szCs w:val="30"/>
          <w:highlight w:val="none"/>
          <w:lang w:val="en-US" w:eastAsia="zh-CN"/>
        </w:rPr>
        <w:t>扩散</w:t>
      </w:r>
      <w:r>
        <w:rPr>
          <w:rFonts w:hint="eastAsia" w:ascii="仿宋" w:hAnsi="仿宋" w:eastAsia="仿宋" w:cs="仿宋"/>
          <w:color w:val="auto"/>
          <w:sz w:val="30"/>
          <w:szCs w:val="30"/>
          <w:highlight w:val="none"/>
        </w:rPr>
        <w:t>的一切活动。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配合上级教育及防疫部门人员做好疫情调查、人员救治、现场实行封闭隔离消毒、善后处理等各项工作。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4</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基本确认为新型冠状病毒感染的肺炎病例后，应配合卫健部门进行调查处置，按卫健部门的要求，如实提供有关材料，落实卫健部门要求采取的各项防控处置措施，严格控制事态的发展。积极配合卫健部门做好患病人员的救治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5</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开展宣传教育活动，加强正面宣传，适当范围通报已采取的措施，教育师生不信谣、不传谣，安抚师生员工情绪，并开展相应的卫生宣传教育，稳定校园和社会秩序。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6</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根据《中华人民共和国突发公共卫生事件应急条例》，省人民政府卫生行政部门经国务院卫生行政部门授权向社会发布疫情信息，未经教育主管部门同意，</w:t>
      </w:r>
      <w:r>
        <w:rPr>
          <w:rFonts w:hint="eastAsia" w:ascii="仿宋" w:hAnsi="仿宋" w:eastAsia="仿宋" w:cs="仿宋"/>
          <w:color w:val="auto"/>
          <w:sz w:val="30"/>
          <w:szCs w:val="30"/>
          <w:highlight w:val="none"/>
          <w:lang w:val="en-US" w:eastAsia="zh-CN"/>
        </w:rPr>
        <w:t>学院</w:t>
      </w:r>
      <w:r>
        <w:rPr>
          <w:rFonts w:hint="eastAsia" w:ascii="仿宋" w:hAnsi="仿宋" w:eastAsia="仿宋" w:cs="仿宋"/>
          <w:color w:val="auto"/>
          <w:sz w:val="30"/>
          <w:szCs w:val="30"/>
          <w:highlight w:val="none"/>
        </w:rPr>
        <w:t>官方暂不向社会发布疫情有关信息。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7</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疫情处置完成后，各单位及时转向善后与恢复行动，争取在最短时间内恢复学校正常秩序。对事件反映出的相关问题、存在的卫生隐患问题及有关部门提出的整改意见进行全面整改。对校园进行全面清扫消毒，必须对教室、图书馆、学生宿舍、食堂、厕所等场所进行彻底清扫消毒，经教育主管部门同意，方能复课；对患病、医学隔离观察对象的教职工</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学生</w:t>
      </w:r>
      <w:r>
        <w:rPr>
          <w:rFonts w:hint="eastAsia" w:ascii="仿宋" w:hAnsi="仿宋" w:eastAsia="仿宋" w:cs="仿宋"/>
          <w:color w:val="auto"/>
          <w:sz w:val="30"/>
          <w:szCs w:val="30"/>
          <w:highlight w:val="none"/>
          <w:lang w:val="en-US" w:eastAsia="zh-CN"/>
        </w:rPr>
        <w:t>和工勤人员</w:t>
      </w:r>
      <w:r>
        <w:rPr>
          <w:rFonts w:hint="eastAsia" w:ascii="仿宋" w:hAnsi="仿宋" w:eastAsia="仿宋" w:cs="仿宋"/>
          <w:color w:val="auto"/>
          <w:sz w:val="30"/>
          <w:szCs w:val="30"/>
          <w:highlight w:val="none"/>
        </w:rPr>
        <w:t>，必须在恢复健康，解除隔离，并经卫健部门确定没有传染性后方可复学、复工。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b/>
          <w:bCs/>
          <w:i w:val="0"/>
          <w:caps w:val="0"/>
          <w:color w:val="auto"/>
          <w:spacing w:val="0"/>
          <w:sz w:val="30"/>
          <w:szCs w:val="30"/>
          <w:u w:val="none"/>
        </w:rPr>
      </w:pPr>
      <w:r>
        <w:rPr>
          <w:rFonts w:hint="eastAsia" w:ascii="仿宋" w:hAnsi="仿宋" w:eastAsia="仿宋" w:cs="仿宋"/>
          <w:b/>
          <w:bCs/>
          <w:i w:val="0"/>
          <w:caps w:val="0"/>
          <w:color w:val="auto"/>
          <w:spacing w:val="0"/>
          <w:sz w:val="30"/>
          <w:szCs w:val="30"/>
          <w:u w:val="none"/>
          <w:lang w:val="en-US" w:eastAsia="zh-CN"/>
        </w:rPr>
        <w:t>五</w:t>
      </w:r>
      <w:r>
        <w:rPr>
          <w:rFonts w:hint="eastAsia" w:ascii="仿宋" w:hAnsi="仿宋" w:eastAsia="仿宋" w:cs="仿宋"/>
          <w:b/>
          <w:bCs/>
          <w:i w:val="0"/>
          <w:caps w:val="0"/>
          <w:color w:val="auto"/>
          <w:spacing w:val="0"/>
          <w:sz w:val="30"/>
          <w:szCs w:val="30"/>
          <w:u w:val="none"/>
        </w:rPr>
        <w:t>、预防措施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auto"/>
          <w:spacing w:val="0"/>
          <w:sz w:val="30"/>
          <w:szCs w:val="30"/>
          <w:u w:val="none"/>
        </w:rPr>
      </w:pPr>
      <w:r>
        <w:rPr>
          <w:rFonts w:hint="eastAsia" w:ascii="仿宋" w:hAnsi="仿宋" w:eastAsia="仿宋" w:cs="仿宋"/>
          <w:b/>
          <w:i w:val="0"/>
          <w:caps w:val="0"/>
          <w:color w:val="auto"/>
          <w:spacing w:val="0"/>
          <w:sz w:val="30"/>
          <w:szCs w:val="30"/>
          <w:u w:val="none"/>
        </w:rPr>
        <w:t>（一）寒假期间</w:t>
      </w:r>
      <w:r>
        <w:rPr>
          <w:rFonts w:hint="eastAsia" w:ascii="仿宋" w:hAnsi="仿宋" w:eastAsia="仿宋" w:cs="仿宋"/>
          <w:b/>
          <w:i w:val="0"/>
          <w:caps w:val="0"/>
          <w:color w:val="auto"/>
          <w:spacing w:val="0"/>
          <w:sz w:val="30"/>
          <w:szCs w:val="30"/>
          <w:u w:val="none"/>
          <w:lang w:val="en-US" w:eastAsia="zh-CN"/>
        </w:rPr>
        <w:t>防控</w:t>
      </w:r>
      <w:r>
        <w:rPr>
          <w:rFonts w:hint="eastAsia" w:ascii="仿宋" w:hAnsi="仿宋" w:eastAsia="仿宋" w:cs="仿宋"/>
          <w:b/>
          <w:i w:val="0"/>
          <w:caps w:val="0"/>
          <w:color w:val="auto"/>
          <w:spacing w:val="0"/>
          <w:sz w:val="30"/>
          <w:szCs w:val="30"/>
          <w:u w:val="none"/>
        </w:rPr>
        <w:t>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auto"/>
          <w:spacing w:val="0"/>
          <w:sz w:val="30"/>
          <w:szCs w:val="30"/>
          <w:u w:val="none"/>
          <w:lang w:val="en-US" w:eastAsia="zh-CN"/>
        </w:rPr>
      </w:pPr>
      <w:r>
        <w:rPr>
          <w:rFonts w:hint="eastAsia" w:ascii="仿宋" w:hAnsi="仿宋" w:eastAsia="仿宋" w:cs="仿宋"/>
          <w:i w:val="0"/>
          <w:caps w:val="0"/>
          <w:color w:val="auto"/>
          <w:spacing w:val="0"/>
          <w:sz w:val="30"/>
          <w:szCs w:val="30"/>
          <w:u w:val="none"/>
        </w:rPr>
        <w:t>1</w:t>
      </w:r>
      <w:r>
        <w:rPr>
          <w:rFonts w:hint="eastAsia" w:ascii="仿宋" w:hAnsi="仿宋" w:eastAsia="仿宋" w:cs="仿宋"/>
          <w:i w:val="0"/>
          <w:caps w:val="0"/>
          <w:color w:val="auto"/>
          <w:spacing w:val="0"/>
          <w:sz w:val="30"/>
          <w:szCs w:val="30"/>
          <w:u w:val="none"/>
          <w:lang w:eastAsia="zh-CN"/>
        </w:rPr>
        <w:t>、</w:t>
      </w:r>
      <w:r>
        <w:rPr>
          <w:rFonts w:hint="eastAsia" w:ascii="仿宋" w:hAnsi="仿宋" w:eastAsia="仿宋" w:cs="仿宋"/>
          <w:i w:val="0"/>
          <w:caps w:val="0"/>
          <w:color w:val="auto"/>
          <w:spacing w:val="0"/>
          <w:sz w:val="30"/>
          <w:szCs w:val="30"/>
          <w:u w:val="none"/>
        </w:rPr>
        <w:t>成立学校新型冠状病毒感染的肺炎疫情防控领导小组，全面指导学校防控工作。</w:t>
      </w:r>
      <w:r>
        <w:rPr>
          <w:rFonts w:hint="eastAsia" w:ascii="仿宋" w:hAnsi="仿宋" w:eastAsia="仿宋" w:cs="仿宋"/>
          <w:b/>
          <w:bCs/>
          <w:i w:val="0"/>
          <w:caps w:val="0"/>
          <w:color w:val="auto"/>
          <w:spacing w:val="0"/>
          <w:sz w:val="30"/>
          <w:szCs w:val="30"/>
          <w:u w:val="none"/>
          <w:lang w:val="en-US" w:eastAsia="zh-CN"/>
        </w:rPr>
        <w:t>（责任部门：办公室）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02" w:firstLineChars="200"/>
        <w:jc w:val="left"/>
        <w:textAlignment w:val="auto"/>
        <w:rPr>
          <w:rFonts w:hint="eastAsia" w:ascii="仿宋" w:hAnsi="仿宋" w:eastAsia="仿宋" w:cs="仿宋"/>
          <w:b/>
          <w:bCs/>
          <w:i w:val="0"/>
          <w:caps w:val="0"/>
          <w:color w:val="auto"/>
          <w:spacing w:val="0"/>
          <w:sz w:val="30"/>
          <w:szCs w:val="30"/>
          <w:u w:val="none"/>
          <w:lang w:val="en-US" w:eastAsia="zh-CN"/>
        </w:rPr>
      </w:pPr>
      <w:r>
        <w:rPr>
          <w:rFonts w:hint="eastAsia" w:ascii="仿宋" w:hAnsi="仿宋" w:eastAsia="仿宋" w:cs="仿宋"/>
          <w:b/>
          <w:bCs/>
          <w:i w:val="0"/>
          <w:caps w:val="0"/>
          <w:color w:val="auto"/>
          <w:spacing w:val="0"/>
          <w:sz w:val="30"/>
          <w:szCs w:val="30"/>
          <w:u w:val="none"/>
          <w:lang w:val="en-US" w:eastAsia="zh-CN"/>
        </w:rPr>
        <w:t>2、</w:t>
      </w:r>
      <w:r>
        <w:rPr>
          <w:rFonts w:hint="eastAsia" w:ascii="仿宋" w:hAnsi="仿宋" w:eastAsia="仿宋" w:cs="仿宋"/>
          <w:b w:val="0"/>
          <w:bCs w:val="0"/>
          <w:i w:val="0"/>
          <w:caps w:val="0"/>
          <w:color w:val="auto"/>
          <w:spacing w:val="0"/>
          <w:sz w:val="30"/>
          <w:szCs w:val="30"/>
          <w:u w:val="none"/>
        </w:rPr>
        <w:t>开展新型冠状病毒预防知识教育宣传</w:t>
      </w:r>
      <w:r>
        <w:rPr>
          <w:rFonts w:hint="eastAsia" w:ascii="仿宋" w:hAnsi="仿宋" w:eastAsia="仿宋" w:cs="仿宋"/>
          <w:i w:val="0"/>
          <w:caps w:val="0"/>
          <w:color w:val="auto"/>
          <w:spacing w:val="0"/>
          <w:sz w:val="30"/>
          <w:szCs w:val="30"/>
          <w:u w:val="none"/>
        </w:rPr>
        <w:t>。利用学校QQ工作群、班级QQ工作群、</w:t>
      </w:r>
      <w:r>
        <w:rPr>
          <w:rFonts w:hint="eastAsia" w:ascii="仿宋" w:hAnsi="仿宋" w:eastAsia="仿宋" w:cs="仿宋"/>
          <w:i w:val="0"/>
          <w:caps w:val="0"/>
          <w:color w:val="auto"/>
          <w:spacing w:val="0"/>
          <w:sz w:val="30"/>
          <w:szCs w:val="30"/>
          <w:u w:val="none"/>
          <w:lang w:val="en-US" w:eastAsia="zh-CN"/>
        </w:rPr>
        <w:t>福软通、官微和官网</w:t>
      </w:r>
      <w:r>
        <w:rPr>
          <w:rFonts w:hint="eastAsia" w:ascii="仿宋" w:hAnsi="仿宋" w:eastAsia="仿宋" w:cs="仿宋"/>
          <w:i w:val="0"/>
          <w:caps w:val="0"/>
          <w:color w:val="auto"/>
          <w:spacing w:val="0"/>
          <w:sz w:val="30"/>
          <w:szCs w:val="30"/>
          <w:u w:val="none"/>
        </w:rPr>
        <w:t>等宣传方式，全员全覆盖向全校师生推送预防知识和新型冠状病毒预防告知书</w:t>
      </w:r>
      <w:r>
        <w:rPr>
          <w:rFonts w:hint="eastAsia" w:ascii="仿宋" w:hAnsi="仿宋" w:eastAsia="仿宋" w:cs="仿宋"/>
          <w:i w:val="0"/>
          <w:caps w:val="0"/>
          <w:color w:val="auto"/>
          <w:spacing w:val="0"/>
          <w:sz w:val="30"/>
          <w:szCs w:val="30"/>
          <w:u w:val="none"/>
          <w:lang w:val="en-US" w:eastAsia="zh-CN"/>
        </w:rPr>
        <w:t>等相关内容</w:t>
      </w:r>
      <w:r>
        <w:rPr>
          <w:rFonts w:hint="eastAsia" w:ascii="仿宋" w:hAnsi="仿宋" w:eastAsia="仿宋" w:cs="仿宋"/>
          <w:i w:val="0"/>
          <w:caps w:val="0"/>
          <w:color w:val="auto"/>
          <w:spacing w:val="0"/>
          <w:sz w:val="30"/>
          <w:szCs w:val="30"/>
          <w:u w:val="none"/>
        </w:rPr>
        <w:t>，进一步增强全体师生自我防范意识和自我预防能力。尽量居家，减少走亲访友、聚会聚餐，减少到人员密集的公共场所活动。</w:t>
      </w:r>
      <w:r>
        <w:rPr>
          <w:rFonts w:hint="eastAsia" w:ascii="仿宋" w:hAnsi="仿宋" w:eastAsia="仿宋" w:cs="仿宋"/>
          <w:b/>
          <w:bCs/>
          <w:i w:val="0"/>
          <w:caps w:val="0"/>
          <w:color w:val="auto"/>
          <w:spacing w:val="0"/>
          <w:sz w:val="30"/>
          <w:szCs w:val="30"/>
          <w:u w:val="none"/>
          <w:lang w:val="en-US" w:eastAsia="zh-CN"/>
        </w:rPr>
        <w:t>（责任部门：办公室、保卫部、学生处）</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eastAsia" w:ascii="仿宋" w:hAnsi="仿宋" w:eastAsia="仿宋" w:cs="仿宋"/>
          <w:b/>
          <w:bCs/>
          <w:i w:val="0"/>
          <w:caps w:val="0"/>
          <w:color w:val="auto"/>
          <w:spacing w:val="0"/>
          <w:sz w:val="30"/>
          <w:szCs w:val="30"/>
          <w:u w:val="none"/>
        </w:rPr>
      </w:pPr>
      <w:r>
        <w:rPr>
          <w:rFonts w:hint="eastAsia" w:ascii="仿宋" w:hAnsi="仿宋" w:eastAsia="仿宋" w:cs="仿宋"/>
          <w:i w:val="0"/>
          <w:caps w:val="0"/>
          <w:color w:val="auto"/>
          <w:spacing w:val="0"/>
          <w:sz w:val="30"/>
          <w:szCs w:val="30"/>
          <w:u w:val="none"/>
          <w:lang w:val="en-US" w:eastAsia="zh-CN"/>
        </w:rPr>
        <w:t>全院</w:t>
      </w:r>
      <w:r>
        <w:rPr>
          <w:rFonts w:hint="eastAsia" w:ascii="仿宋" w:hAnsi="仿宋" w:eastAsia="仿宋" w:cs="仿宋"/>
          <w:i w:val="0"/>
          <w:caps w:val="0"/>
          <w:color w:val="auto"/>
          <w:spacing w:val="0"/>
          <w:sz w:val="30"/>
          <w:szCs w:val="30"/>
          <w:u w:val="none"/>
        </w:rPr>
        <w:t>范围内排查湖北籍师生</w:t>
      </w:r>
      <w:r>
        <w:rPr>
          <w:rFonts w:hint="eastAsia" w:ascii="仿宋" w:hAnsi="仿宋" w:eastAsia="仿宋" w:cs="仿宋"/>
          <w:i w:val="0"/>
          <w:caps w:val="0"/>
          <w:color w:val="auto"/>
          <w:spacing w:val="0"/>
          <w:sz w:val="30"/>
          <w:szCs w:val="30"/>
          <w:u w:val="none"/>
          <w:lang w:val="en-US" w:eastAsia="zh-CN"/>
        </w:rPr>
        <w:t>和湖北籍雅域工勤人员</w:t>
      </w:r>
      <w:r>
        <w:rPr>
          <w:rFonts w:hint="eastAsia" w:ascii="仿宋" w:hAnsi="仿宋" w:eastAsia="仿宋" w:cs="仿宋"/>
          <w:i w:val="0"/>
          <w:caps w:val="0"/>
          <w:color w:val="auto"/>
          <w:spacing w:val="0"/>
          <w:sz w:val="30"/>
          <w:szCs w:val="30"/>
          <w:u w:val="none"/>
        </w:rPr>
        <w:t>，及时收集由湖北等疫情地区返</w:t>
      </w:r>
      <w:r>
        <w:rPr>
          <w:rFonts w:hint="eastAsia" w:ascii="仿宋" w:hAnsi="仿宋" w:eastAsia="仿宋" w:cs="仿宋"/>
          <w:i w:val="0"/>
          <w:caps w:val="0"/>
          <w:color w:val="auto"/>
          <w:spacing w:val="0"/>
          <w:sz w:val="30"/>
          <w:szCs w:val="30"/>
          <w:u w:val="none"/>
          <w:lang w:val="en-US" w:eastAsia="zh-CN"/>
        </w:rPr>
        <w:t>校</w:t>
      </w:r>
      <w:r>
        <w:rPr>
          <w:rFonts w:hint="eastAsia" w:ascii="仿宋" w:hAnsi="仿宋" w:eastAsia="仿宋" w:cs="仿宋"/>
          <w:i w:val="0"/>
          <w:caps w:val="0"/>
          <w:color w:val="auto"/>
          <w:spacing w:val="0"/>
          <w:sz w:val="30"/>
          <w:szCs w:val="30"/>
          <w:u w:val="none"/>
        </w:rPr>
        <w:t>或者接触过疫情高发地区来</w:t>
      </w:r>
      <w:r>
        <w:rPr>
          <w:rFonts w:hint="eastAsia" w:ascii="仿宋" w:hAnsi="仿宋" w:eastAsia="仿宋" w:cs="仿宋"/>
          <w:i w:val="0"/>
          <w:caps w:val="0"/>
          <w:color w:val="auto"/>
          <w:spacing w:val="0"/>
          <w:sz w:val="30"/>
          <w:szCs w:val="30"/>
          <w:u w:val="none"/>
          <w:lang w:val="en-US" w:eastAsia="zh-CN"/>
        </w:rPr>
        <w:t>榕</w:t>
      </w:r>
      <w:r>
        <w:rPr>
          <w:rFonts w:hint="eastAsia" w:ascii="仿宋" w:hAnsi="仿宋" w:eastAsia="仿宋" w:cs="仿宋"/>
          <w:i w:val="0"/>
          <w:caps w:val="0"/>
          <w:color w:val="auto"/>
          <w:spacing w:val="0"/>
          <w:sz w:val="30"/>
          <w:szCs w:val="30"/>
          <w:u w:val="none"/>
        </w:rPr>
        <w:t>人员的师生信息，掌握第一手资料。重点逐一询问湖北籍学生健康状况、离校去向等详细情况。有疫情高发地区旅居史、同疫情高发地区人员接触史的师生，要居家或在指定场所医学观察14天。</w:t>
      </w:r>
      <w:r>
        <w:rPr>
          <w:rFonts w:hint="eastAsia" w:ascii="仿宋" w:hAnsi="仿宋" w:eastAsia="仿宋" w:cs="仿宋"/>
          <w:b/>
          <w:bCs/>
          <w:i w:val="0"/>
          <w:caps w:val="0"/>
          <w:color w:val="auto"/>
          <w:spacing w:val="0"/>
          <w:sz w:val="30"/>
          <w:szCs w:val="30"/>
          <w:u w:val="none"/>
          <w:lang w:val="en-US" w:eastAsia="zh-CN"/>
        </w:rPr>
        <w:t>（责任部门：人力资源部、办公室、学生处）</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0"/>
          <w:szCs w:val="30"/>
          <w:u w:val="none"/>
        </w:rPr>
        <w:t>加强假期校园防控，做好进出校园的人员和车辆管理，督促值班值勤人员到岗履职履责。</w:t>
      </w:r>
      <w:r>
        <w:rPr>
          <w:rFonts w:hint="eastAsia" w:ascii="仿宋" w:hAnsi="仿宋" w:eastAsia="仿宋" w:cs="仿宋"/>
          <w:i w:val="0"/>
          <w:caps w:val="0"/>
          <w:color w:val="auto"/>
          <w:spacing w:val="0"/>
          <w:sz w:val="30"/>
          <w:szCs w:val="30"/>
          <w:u w:val="none"/>
          <w:lang w:val="en-US" w:eastAsia="zh-CN"/>
        </w:rPr>
        <w:t>寒假期间，学院校园实行封闭式管理，</w:t>
      </w:r>
      <w:r>
        <w:rPr>
          <w:rFonts w:hint="eastAsia" w:ascii="仿宋" w:hAnsi="仿宋" w:eastAsia="仿宋" w:cs="仿宋"/>
          <w:i w:val="0"/>
          <w:caps w:val="0"/>
          <w:color w:val="auto"/>
          <w:spacing w:val="0"/>
          <w:sz w:val="30"/>
          <w:szCs w:val="30"/>
          <w:u w:val="none"/>
        </w:rPr>
        <w:t>出入校园的人员</w:t>
      </w:r>
      <w:r>
        <w:rPr>
          <w:rFonts w:hint="eastAsia" w:ascii="仿宋" w:hAnsi="仿宋" w:eastAsia="仿宋" w:cs="仿宋"/>
          <w:i w:val="0"/>
          <w:caps w:val="0"/>
          <w:color w:val="auto"/>
          <w:spacing w:val="0"/>
          <w:sz w:val="30"/>
          <w:szCs w:val="30"/>
          <w:u w:val="none"/>
          <w:lang w:val="en-US" w:eastAsia="zh-CN"/>
        </w:rPr>
        <w:t>需按照疫情防控进校流程申报，经分管领导审批后后，由物业安保部门履行进校体温检测和进校登记手续，进入学院人员</w:t>
      </w:r>
      <w:r>
        <w:rPr>
          <w:rFonts w:hint="eastAsia" w:ascii="仿宋" w:hAnsi="仿宋" w:eastAsia="仿宋" w:cs="仿宋"/>
          <w:i w:val="0"/>
          <w:caps w:val="0"/>
          <w:color w:val="auto"/>
          <w:spacing w:val="0"/>
          <w:sz w:val="30"/>
          <w:szCs w:val="30"/>
          <w:u w:val="none"/>
        </w:rPr>
        <w:t>须戴口罩，缩小在校活动范围。</w:t>
      </w:r>
      <w:r>
        <w:rPr>
          <w:rFonts w:hint="eastAsia" w:ascii="仿宋" w:hAnsi="仿宋" w:eastAsia="仿宋" w:cs="仿宋"/>
          <w:i w:val="0"/>
          <w:caps w:val="0"/>
          <w:color w:val="auto"/>
          <w:spacing w:val="0"/>
          <w:sz w:val="30"/>
          <w:szCs w:val="30"/>
          <w:u w:val="none"/>
          <w:lang w:val="en-US" w:eastAsia="zh-CN"/>
        </w:rPr>
        <w:t>定期对假期值勤人员居住和工作场所</w:t>
      </w:r>
      <w:r>
        <w:rPr>
          <w:rFonts w:hint="eastAsia" w:ascii="仿宋" w:hAnsi="仿宋" w:eastAsia="仿宋" w:cs="仿宋"/>
          <w:i w:val="0"/>
          <w:caps w:val="0"/>
          <w:color w:val="auto"/>
          <w:spacing w:val="0"/>
          <w:sz w:val="30"/>
          <w:szCs w:val="30"/>
          <w:u w:val="none"/>
        </w:rPr>
        <w:t>进行洗消处理。</w:t>
      </w:r>
      <w:r>
        <w:rPr>
          <w:rFonts w:hint="eastAsia" w:ascii="仿宋" w:hAnsi="仿宋" w:eastAsia="仿宋" w:cs="仿宋"/>
          <w:b/>
          <w:bCs/>
          <w:i w:val="0"/>
          <w:caps w:val="0"/>
          <w:color w:val="auto"/>
          <w:spacing w:val="0"/>
          <w:sz w:val="30"/>
          <w:szCs w:val="30"/>
          <w:u w:val="none"/>
          <w:lang w:val="en-US" w:eastAsia="zh-CN"/>
        </w:rPr>
        <w:t>（责任部门：后勤与资产管理处、雅域物业）</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b/>
          <w:i w:val="0"/>
          <w:caps w:val="0"/>
          <w:color w:val="auto"/>
          <w:spacing w:val="0"/>
          <w:sz w:val="30"/>
          <w:szCs w:val="30"/>
          <w:u w:val="none"/>
        </w:rPr>
      </w:pPr>
      <w:r>
        <w:rPr>
          <w:rFonts w:hint="eastAsia" w:ascii="仿宋" w:hAnsi="仿宋" w:eastAsia="仿宋" w:cs="仿宋"/>
          <w:b/>
          <w:i w:val="0"/>
          <w:caps w:val="0"/>
          <w:color w:val="auto"/>
          <w:spacing w:val="0"/>
          <w:sz w:val="30"/>
          <w:szCs w:val="30"/>
          <w:u w:val="none"/>
        </w:rPr>
        <w:t>开学前</w:t>
      </w:r>
      <w:r>
        <w:rPr>
          <w:rFonts w:hint="eastAsia" w:ascii="仿宋" w:hAnsi="仿宋" w:eastAsia="仿宋" w:cs="仿宋"/>
          <w:b/>
          <w:i w:val="0"/>
          <w:caps w:val="0"/>
          <w:color w:val="auto"/>
          <w:spacing w:val="0"/>
          <w:sz w:val="30"/>
          <w:szCs w:val="30"/>
          <w:u w:val="none"/>
          <w:lang w:val="en-US" w:eastAsia="zh-CN"/>
        </w:rPr>
        <w:t>防控</w:t>
      </w:r>
      <w:r>
        <w:rPr>
          <w:rFonts w:hint="eastAsia" w:ascii="仿宋" w:hAnsi="仿宋" w:eastAsia="仿宋" w:cs="仿宋"/>
          <w:b/>
          <w:i w:val="0"/>
          <w:caps w:val="0"/>
          <w:color w:val="auto"/>
          <w:spacing w:val="0"/>
          <w:sz w:val="30"/>
          <w:szCs w:val="30"/>
          <w:u w:val="none"/>
        </w:rPr>
        <w:t>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0"/>
          <w:szCs w:val="30"/>
          <w:u w:val="none"/>
        </w:rPr>
        <w:t>1</w:t>
      </w:r>
      <w:r>
        <w:rPr>
          <w:rFonts w:hint="eastAsia" w:ascii="仿宋" w:hAnsi="仿宋" w:eastAsia="仿宋" w:cs="仿宋"/>
          <w:i w:val="0"/>
          <w:caps w:val="0"/>
          <w:color w:val="auto"/>
          <w:spacing w:val="0"/>
          <w:sz w:val="30"/>
          <w:szCs w:val="30"/>
          <w:u w:val="none"/>
          <w:lang w:eastAsia="zh-CN"/>
        </w:rPr>
        <w:t>、</w:t>
      </w:r>
      <w:r>
        <w:rPr>
          <w:rFonts w:hint="eastAsia" w:ascii="仿宋" w:hAnsi="仿宋" w:eastAsia="仿宋" w:cs="仿宋"/>
          <w:i w:val="0"/>
          <w:caps w:val="0"/>
          <w:color w:val="auto"/>
          <w:spacing w:val="0"/>
          <w:sz w:val="30"/>
          <w:szCs w:val="30"/>
          <w:u w:val="none"/>
          <w:lang w:val="en-US" w:eastAsia="zh-CN"/>
        </w:rPr>
        <w:t>合理确定开学时间。视疫情防控情况，</w:t>
      </w:r>
      <w:r>
        <w:rPr>
          <w:rFonts w:hint="eastAsia" w:ascii="仿宋" w:hAnsi="仿宋" w:eastAsia="仿宋" w:cs="仿宋"/>
          <w:i w:val="0"/>
          <w:caps w:val="0"/>
          <w:color w:val="auto"/>
          <w:spacing w:val="0"/>
          <w:sz w:val="30"/>
          <w:szCs w:val="30"/>
          <w:u w:val="none"/>
        </w:rPr>
        <w:t>按照省教育厅</w:t>
      </w:r>
      <w:r>
        <w:rPr>
          <w:rFonts w:hint="eastAsia" w:ascii="仿宋" w:hAnsi="仿宋" w:eastAsia="仿宋" w:cs="仿宋"/>
          <w:i w:val="0"/>
          <w:caps w:val="0"/>
          <w:color w:val="auto"/>
          <w:spacing w:val="0"/>
          <w:sz w:val="30"/>
          <w:szCs w:val="30"/>
          <w:u w:val="none"/>
          <w:lang w:val="en-US" w:eastAsia="zh-CN"/>
        </w:rPr>
        <w:t>和福州市教育局相关要求，合理调整开学时间</w:t>
      </w:r>
      <w:r>
        <w:rPr>
          <w:rFonts w:hint="eastAsia" w:ascii="仿宋" w:hAnsi="仿宋" w:eastAsia="仿宋" w:cs="仿宋"/>
          <w:i w:val="0"/>
          <w:caps w:val="0"/>
          <w:color w:val="auto"/>
          <w:spacing w:val="0"/>
          <w:sz w:val="30"/>
          <w:szCs w:val="30"/>
          <w:u w:val="none"/>
        </w:rPr>
        <w:t>，布置落实开学前期各项预防工作。</w:t>
      </w:r>
      <w:r>
        <w:rPr>
          <w:rFonts w:hint="eastAsia" w:ascii="仿宋" w:hAnsi="仿宋" w:eastAsia="仿宋" w:cs="仿宋"/>
          <w:b/>
          <w:bCs/>
          <w:i w:val="0"/>
          <w:caps w:val="0"/>
          <w:color w:val="auto"/>
          <w:spacing w:val="0"/>
          <w:sz w:val="30"/>
          <w:szCs w:val="30"/>
          <w:u w:val="none"/>
          <w:lang w:val="en-US" w:eastAsia="zh-CN"/>
        </w:rPr>
        <w:t>（责任部门：防控工作领导小组）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auto"/>
          <w:spacing w:val="0"/>
          <w:sz w:val="30"/>
          <w:szCs w:val="30"/>
          <w:u w:val="none"/>
          <w:lang w:val="en-US" w:eastAsia="zh-CN"/>
        </w:rPr>
      </w:pPr>
      <w:r>
        <w:rPr>
          <w:rFonts w:hint="eastAsia" w:ascii="仿宋" w:hAnsi="仿宋" w:eastAsia="仿宋" w:cs="仿宋"/>
          <w:i w:val="0"/>
          <w:caps w:val="0"/>
          <w:color w:val="auto"/>
          <w:spacing w:val="0"/>
          <w:sz w:val="30"/>
          <w:szCs w:val="30"/>
          <w:u w:val="none"/>
          <w:lang w:val="en-US" w:eastAsia="zh-CN"/>
        </w:rPr>
        <w:t>2、开学前防护知识再宣教。充分利用信息化手段，采取多种形式对师生员工和雅域工勤人员开展开学前线上新型冠状病毒感染的肺炎防控知识的再普及、再教育；引导校内人员合理认识疫情，做好科学防护，养成良好生活习惯和健康的生活方式。</w:t>
      </w:r>
      <w:r>
        <w:rPr>
          <w:rFonts w:hint="eastAsia" w:ascii="仿宋" w:hAnsi="仿宋" w:eastAsia="仿宋" w:cs="仿宋"/>
          <w:b/>
          <w:bCs/>
          <w:i w:val="0"/>
          <w:caps w:val="0"/>
          <w:color w:val="auto"/>
          <w:spacing w:val="0"/>
          <w:sz w:val="30"/>
          <w:szCs w:val="30"/>
          <w:u w:val="none"/>
          <w:lang w:val="en-US" w:eastAsia="zh-CN"/>
        </w:rPr>
        <w:t>（责任部门：办公室、学生处）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0"/>
          <w:szCs w:val="30"/>
          <w:u w:val="none"/>
          <w:lang w:val="en-US" w:eastAsia="zh-CN"/>
        </w:rPr>
        <w:t>3</w:t>
      </w:r>
      <w:r>
        <w:rPr>
          <w:rFonts w:hint="eastAsia" w:ascii="仿宋" w:hAnsi="仿宋" w:eastAsia="仿宋" w:cs="仿宋"/>
          <w:i w:val="0"/>
          <w:caps w:val="0"/>
          <w:color w:val="auto"/>
          <w:spacing w:val="0"/>
          <w:sz w:val="30"/>
          <w:szCs w:val="30"/>
          <w:u w:val="none"/>
          <w:lang w:eastAsia="zh-CN"/>
        </w:rPr>
        <w:t>、</w:t>
      </w:r>
      <w:r>
        <w:rPr>
          <w:rFonts w:hint="eastAsia" w:ascii="仿宋" w:hAnsi="仿宋" w:eastAsia="仿宋" w:cs="仿宋"/>
          <w:i w:val="0"/>
          <w:caps w:val="0"/>
          <w:color w:val="auto"/>
          <w:spacing w:val="0"/>
          <w:sz w:val="30"/>
          <w:szCs w:val="30"/>
          <w:u w:val="none"/>
        </w:rPr>
        <w:t>开展校园卫生工作。搞好校园公共场所环境卫生、消灭鼠害、灭蚊、蝇等“四害”，对人员密集的教室、办公室、</w:t>
      </w:r>
      <w:r>
        <w:rPr>
          <w:rFonts w:hint="eastAsia" w:ascii="仿宋" w:hAnsi="仿宋" w:eastAsia="仿宋" w:cs="仿宋"/>
          <w:i w:val="0"/>
          <w:caps w:val="0"/>
          <w:color w:val="auto"/>
          <w:spacing w:val="0"/>
          <w:sz w:val="30"/>
          <w:szCs w:val="30"/>
          <w:u w:val="none"/>
          <w:lang w:val="en-US" w:eastAsia="zh-CN"/>
        </w:rPr>
        <w:t>图书馆和宿舍通道等</w:t>
      </w:r>
      <w:r>
        <w:rPr>
          <w:rFonts w:hint="eastAsia" w:ascii="仿宋" w:hAnsi="仿宋" w:eastAsia="仿宋" w:cs="仿宋"/>
          <w:i w:val="0"/>
          <w:caps w:val="0"/>
          <w:color w:val="auto"/>
          <w:spacing w:val="0"/>
          <w:sz w:val="30"/>
          <w:szCs w:val="30"/>
          <w:u w:val="none"/>
        </w:rPr>
        <w:t>进行全范围消毒。</w:t>
      </w:r>
      <w:r>
        <w:rPr>
          <w:rFonts w:hint="eastAsia" w:ascii="仿宋" w:hAnsi="仿宋" w:eastAsia="仿宋" w:cs="仿宋"/>
          <w:b/>
          <w:bCs/>
          <w:i w:val="0"/>
          <w:caps w:val="0"/>
          <w:color w:val="auto"/>
          <w:spacing w:val="0"/>
          <w:sz w:val="30"/>
          <w:szCs w:val="30"/>
          <w:u w:val="none"/>
          <w:lang w:val="en-US" w:eastAsia="zh-CN"/>
        </w:rPr>
        <w:t>（责任部门：后勤与资产管理处、雅域物业）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0"/>
          <w:szCs w:val="30"/>
          <w:u w:val="none"/>
          <w:lang w:val="en-US" w:eastAsia="zh-CN"/>
        </w:rPr>
        <w:t>4</w:t>
      </w:r>
      <w:r>
        <w:rPr>
          <w:rFonts w:hint="eastAsia" w:ascii="仿宋" w:hAnsi="仿宋" w:eastAsia="仿宋" w:cs="仿宋"/>
          <w:i w:val="0"/>
          <w:caps w:val="0"/>
          <w:color w:val="auto"/>
          <w:spacing w:val="0"/>
          <w:sz w:val="30"/>
          <w:szCs w:val="30"/>
          <w:u w:val="none"/>
          <w:lang w:eastAsia="zh-CN"/>
        </w:rPr>
        <w:t>、</w:t>
      </w:r>
      <w:r>
        <w:rPr>
          <w:rFonts w:hint="eastAsia" w:ascii="仿宋" w:hAnsi="仿宋" w:eastAsia="仿宋" w:cs="仿宋"/>
          <w:i w:val="0"/>
          <w:caps w:val="0"/>
          <w:color w:val="auto"/>
          <w:spacing w:val="0"/>
          <w:sz w:val="30"/>
          <w:szCs w:val="30"/>
          <w:u w:val="none"/>
          <w:lang w:val="en-US" w:eastAsia="zh-CN"/>
        </w:rPr>
        <w:t>开展开学前人员身体状况监测统计工作。人力资源部和学生工作处</w:t>
      </w:r>
      <w:r>
        <w:rPr>
          <w:rFonts w:hint="eastAsia" w:ascii="仿宋" w:hAnsi="仿宋" w:eastAsia="仿宋" w:cs="仿宋"/>
          <w:i w:val="0"/>
          <w:caps w:val="0"/>
          <w:color w:val="auto"/>
          <w:spacing w:val="0"/>
          <w:sz w:val="30"/>
          <w:szCs w:val="30"/>
          <w:u w:val="none"/>
        </w:rPr>
        <w:t>开学前提前一周开始工作，统计全</w:t>
      </w:r>
      <w:r>
        <w:rPr>
          <w:rFonts w:hint="eastAsia" w:ascii="仿宋" w:hAnsi="仿宋" w:eastAsia="仿宋" w:cs="仿宋"/>
          <w:i w:val="0"/>
          <w:caps w:val="0"/>
          <w:color w:val="auto"/>
          <w:spacing w:val="0"/>
          <w:sz w:val="30"/>
          <w:szCs w:val="30"/>
          <w:u w:val="none"/>
          <w:lang w:val="en-US" w:eastAsia="zh-CN"/>
        </w:rPr>
        <w:t>院</w:t>
      </w:r>
      <w:r>
        <w:rPr>
          <w:rFonts w:hint="eastAsia" w:ascii="仿宋" w:hAnsi="仿宋" w:eastAsia="仿宋" w:cs="仿宋"/>
          <w:i w:val="0"/>
          <w:caps w:val="0"/>
          <w:color w:val="auto"/>
          <w:spacing w:val="0"/>
          <w:sz w:val="30"/>
          <w:szCs w:val="30"/>
          <w:u w:val="none"/>
        </w:rPr>
        <w:t>师生</w:t>
      </w:r>
      <w:r>
        <w:rPr>
          <w:rFonts w:hint="eastAsia" w:ascii="仿宋" w:hAnsi="仿宋" w:eastAsia="仿宋" w:cs="仿宋"/>
          <w:i w:val="0"/>
          <w:caps w:val="0"/>
          <w:color w:val="auto"/>
          <w:spacing w:val="0"/>
          <w:sz w:val="30"/>
          <w:szCs w:val="30"/>
          <w:u w:val="none"/>
          <w:lang w:val="en-US" w:eastAsia="zh-CN"/>
        </w:rPr>
        <w:t>开学入校</w:t>
      </w:r>
      <w:r>
        <w:rPr>
          <w:rFonts w:hint="eastAsia" w:ascii="仿宋" w:hAnsi="仿宋" w:eastAsia="仿宋" w:cs="仿宋"/>
          <w:i w:val="0"/>
          <w:caps w:val="0"/>
          <w:color w:val="auto"/>
          <w:spacing w:val="0"/>
          <w:sz w:val="30"/>
          <w:szCs w:val="30"/>
          <w:u w:val="none"/>
        </w:rPr>
        <w:t>健康数据</w:t>
      </w:r>
      <w:r>
        <w:rPr>
          <w:rFonts w:hint="eastAsia" w:ascii="仿宋" w:hAnsi="仿宋" w:eastAsia="仿宋" w:cs="仿宋"/>
          <w:i w:val="0"/>
          <w:caps w:val="0"/>
          <w:color w:val="auto"/>
          <w:spacing w:val="0"/>
          <w:sz w:val="30"/>
          <w:szCs w:val="30"/>
          <w:u w:val="none"/>
          <w:lang w:eastAsia="zh-CN"/>
        </w:rPr>
        <w:t>（</w:t>
      </w:r>
      <w:r>
        <w:rPr>
          <w:rFonts w:hint="eastAsia" w:ascii="仿宋" w:hAnsi="仿宋" w:eastAsia="仿宋" w:cs="仿宋"/>
          <w:i w:val="0"/>
          <w:caps w:val="0"/>
          <w:color w:val="auto"/>
          <w:spacing w:val="0"/>
          <w:sz w:val="30"/>
          <w:szCs w:val="30"/>
          <w:u w:val="none"/>
          <w:lang w:val="en-US" w:eastAsia="zh-CN"/>
        </w:rPr>
        <w:t>统计表格见附件1）</w:t>
      </w:r>
      <w:r>
        <w:rPr>
          <w:rFonts w:hint="eastAsia" w:ascii="仿宋" w:hAnsi="仿宋" w:eastAsia="仿宋" w:cs="仿宋"/>
          <w:i w:val="0"/>
          <w:caps w:val="0"/>
          <w:color w:val="auto"/>
          <w:spacing w:val="0"/>
          <w:sz w:val="30"/>
          <w:szCs w:val="30"/>
          <w:u w:val="none"/>
        </w:rPr>
        <w:t>，对于仍处在隔离期、医学观察期或存在可疑症状的师生员工</w:t>
      </w:r>
      <w:r>
        <w:rPr>
          <w:rFonts w:hint="eastAsia" w:ascii="仿宋" w:hAnsi="仿宋" w:eastAsia="仿宋" w:cs="仿宋"/>
          <w:i w:val="0"/>
          <w:caps w:val="0"/>
          <w:color w:val="auto"/>
          <w:spacing w:val="0"/>
          <w:sz w:val="30"/>
          <w:szCs w:val="30"/>
          <w:u w:val="none"/>
          <w:lang w:val="en-US" w:eastAsia="zh-CN"/>
        </w:rPr>
        <w:t>及雅域工勤人员</w:t>
      </w:r>
      <w:r>
        <w:rPr>
          <w:rFonts w:hint="eastAsia" w:ascii="仿宋" w:hAnsi="仿宋" w:eastAsia="仿宋" w:cs="仿宋"/>
          <w:i w:val="0"/>
          <w:caps w:val="0"/>
          <w:color w:val="auto"/>
          <w:spacing w:val="0"/>
          <w:sz w:val="30"/>
          <w:szCs w:val="30"/>
          <w:u w:val="none"/>
        </w:rPr>
        <w:t>，及时报告</w:t>
      </w:r>
      <w:r>
        <w:rPr>
          <w:rFonts w:hint="eastAsia" w:ascii="仿宋" w:hAnsi="仿宋" w:eastAsia="仿宋" w:cs="仿宋"/>
          <w:i w:val="0"/>
          <w:caps w:val="0"/>
          <w:color w:val="auto"/>
          <w:spacing w:val="0"/>
          <w:sz w:val="30"/>
          <w:szCs w:val="30"/>
          <w:u w:val="none"/>
          <w:lang w:val="en-US" w:eastAsia="zh-CN"/>
        </w:rPr>
        <w:t>学院</w:t>
      </w:r>
      <w:r>
        <w:rPr>
          <w:rFonts w:hint="eastAsia" w:ascii="仿宋" w:hAnsi="仿宋" w:eastAsia="仿宋" w:cs="仿宋"/>
          <w:i w:val="0"/>
          <w:caps w:val="0"/>
          <w:color w:val="auto"/>
          <w:spacing w:val="0"/>
          <w:sz w:val="30"/>
          <w:szCs w:val="30"/>
          <w:u w:val="none"/>
        </w:rPr>
        <w:t>，要求其推迟返校。</w:t>
      </w:r>
      <w:r>
        <w:rPr>
          <w:rFonts w:hint="eastAsia" w:ascii="仿宋" w:hAnsi="仿宋" w:eastAsia="仿宋" w:cs="仿宋"/>
          <w:b/>
          <w:bCs/>
          <w:i w:val="0"/>
          <w:caps w:val="0"/>
          <w:color w:val="auto"/>
          <w:spacing w:val="0"/>
          <w:sz w:val="30"/>
          <w:szCs w:val="30"/>
          <w:u w:val="none"/>
          <w:lang w:val="en-US" w:eastAsia="zh-CN"/>
        </w:rPr>
        <w:t>（责任部门：人力资源部、办公室、学生处）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0" w:firstLineChars="200"/>
        <w:jc w:val="both"/>
        <w:textAlignment w:val="auto"/>
        <w:rPr>
          <w:rFonts w:hint="eastAsia" w:ascii="仿宋" w:hAnsi="仿宋" w:eastAsia="仿宋" w:cs="仿宋"/>
          <w:b/>
          <w:bCs/>
          <w:i w:val="0"/>
          <w:caps w:val="0"/>
          <w:color w:val="auto"/>
          <w:spacing w:val="0"/>
          <w:sz w:val="30"/>
          <w:szCs w:val="30"/>
          <w:u w:val="none"/>
          <w:lang w:val="en-US" w:eastAsia="zh-CN"/>
        </w:rPr>
      </w:pPr>
      <w:r>
        <w:rPr>
          <w:rFonts w:hint="eastAsia" w:ascii="仿宋" w:hAnsi="仿宋" w:eastAsia="仿宋" w:cs="仿宋"/>
          <w:b w:val="0"/>
          <w:bCs w:val="0"/>
          <w:i w:val="0"/>
          <w:caps w:val="0"/>
          <w:color w:val="auto"/>
          <w:spacing w:val="0"/>
          <w:sz w:val="30"/>
          <w:szCs w:val="30"/>
          <w:u w:val="none"/>
          <w:lang w:val="en-US" w:eastAsia="zh-CN"/>
        </w:rPr>
        <w:t>5、</w:t>
      </w:r>
      <w:r>
        <w:rPr>
          <w:rFonts w:hint="eastAsia" w:ascii="仿宋" w:hAnsi="仿宋" w:eastAsia="仿宋" w:cs="仿宋"/>
          <w:b w:val="0"/>
          <w:bCs w:val="0"/>
          <w:color w:val="auto"/>
          <w:kern w:val="0"/>
          <w:sz w:val="30"/>
          <w:szCs w:val="30"/>
          <w:shd w:val="clear" w:fill="FFFFFF"/>
          <w:lang w:val="en-US" w:eastAsia="zh-CN" w:bidi="ar"/>
        </w:rPr>
        <w:t>设立临时隔离观察场所，做好防疫物资准备</w:t>
      </w:r>
      <w:r>
        <w:rPr>
          <w:rFonts w:hint="eastAsia" w:ascii="仿宋" w:hAnsi="仿宋" w:eastAsia="仿宋" w:cs="仿宋"/>
          <w:b/>
          <w:color w:val="auto"/>
          <w:kern w:val="0"/>
          <w:sz w:val="30"/>
          <w:szCs w:val="30"/>
          <w:shd w:val="clear" w:fill="FFFFFF"/>
          <w:lang w:val="en-US" w:eastAsia="zh-CN" w:bidi="ar"/>
        </w:rPr>
        <w:t>。</w:t>
      </w:r>
      <w:r>
        <w:rPr>
          <w:rFonts w:hint="eastAsia" w:ascii="仿宋" w:hAnsi="仿宋" w:eastAsia="仿宋" w:cs="仿宋"/>
          <w:color w:val="auto"/>
          <w:kern w:val="0"/>
          <w:sz w:val="30"/>
          <w:szCs w:val="30"/>
          <w:shd w:val="clear" w:fill="FFFFFF"/>
          <w:lang w:val="en-US" w:eastAsia="zh-CN" w:bidi="ar"/>
        </w:rPr>
        <w:t>调空8号楼1-2楼学生宿舍，作为临时隔离观察场所。按要求做好隔离观察场所的物品配备、房间消毒工作（隔离观察区要求见附件2）。争取通过教育厅、福州市教育局或长乐区政府采购部分外科口罩、84消毒液、喷雾式酒精消毒液、电子体温测量仪等物资储备。采购热成像体温检测仪，供学院大门使用。</w:t>
      </w:r>
      <w:r>
        <w:rPr>
          <w:rFonts w:hint="eastAsia" w:ascii="仿宋" w:hAnsi="仿宋" w:eastAsia="仿宋" w:cs="仿宋"/>
          <w:b/>
          <w:bCs/>
          <w:color w:val="auto"/>
          <w:kern w:val="0"/>
          <w:sz w:val="30"/>
          <w:szCs w:val="30"/>
          <w:shd w:val="clear" w:fill="FFFFFF"/>
          <w:lang w:val="en-US" w:eastAsia="zh-CN" w:bidi="ar"/>
        </w:rPr>
        <w:t>（责任部门：后勤与资产管理处、雅域物业）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0" w:firstLineChars="200"/>
        <w:jc w:val="both"/>
        <w:textAlignment w:val="auto"/>
        <w:rPr>
          <w:rFonts w:hint="eastAsia" w:ascii="仿宋" w:hAnsi="仿宋" w:eastAsia="仿宋" w:cs="仿宋"/>
          <w:b/>
          <w:bCs/>
          <w:color w:val="auto"/>
          <w:kern w:val="0"/>
          <w:sz w:val="30"/>
          <w:szCs w:val="30"/>
          <w:shd w:val="clear" w:fill="FFFFFF"/>
          <w:lang w:val="en-US" w:eastAsia="zh-CN" w:bidi="ar"/>
        </w:rPr>
      </w:pPr>
      <w:r>
        <w:rPr>
          <w:rFonts w:hint="eastAsia" w:ascii="仿宋" w:hAnsi="仿宋" w:eastAsia="仿宋" w:cs="仿宋"/>
          <w:b w:val="0"/>
          <w:bCs w:val="0"/>
          <w:i w:val="0"/>
          <w:caps w:val="0"/>
          <w:color w:val="auto"/>
          <w:spacing w:val="0"/>
          <w:sz w:val="30"/>
          <w:szCs w:val="30"/>
          <w:u w:val="none"/>
          <w:lang w:val="en-US" w:eastAsia="zh-CN"/>
        </w:rPr>
        <w:t>6</w:t>
      </w:r>
      <w:r>
        <w:rPr>
          <w:rFonts w:hint="eastAsia" w:ascii="仿宋" w:hAnsi="仿宋" w:eastAsia="仿宋" w:cs="仿宋"/>
          <w:b w:val="0"/>
          <w:bCs w:val="0"/>
          <w:i w:val="0"/>
          <w:caps w:val="0"/>
          <w:color w:val="auto"/>
          <w:spacing w:val="0"/>
          <w:sz w:val="30"/>
          <w:szCs w:val="30"/>
          <w:u w:val="none"/>
          <w:lang w:eastAsia="zh-CN"/>
        </w:rPr>
        <w:t>、</w:t>
      </w:r>
      <w:r>
        <w:rPr>
          <w:rFonts w:hint="eastAsia" w:ascii="仿宋" w:hAnsi="仿宋" w:eastAsia="仿宋" w:cs="仿宋"/>
          <w:b w:val="0"/>
          <w:bCs w:val="0"/>
          <w:i w:val="0"/>
          <w:caps w:val="0"/>
          <w:color w:val="auto"/>
          <w:spacing w:val="0"/>
          <w:sz w:val="30"/>
          <w:szCs w:val="30"/>
          <w:u w:val="none"/>
          <w:lang w:val="en-US" w:eastAsia="zh-CN"/>
        </w:rPr>
        <w:t>提前部署教学准备工作</w:t>
      </w:r>
      <w:r>
        <w:rPr>
          <w:rFonts w:hint="eastAsia" w:ascii="仿宋" w:hAnsi="仿宋" w:eastAsia="仿宋" w:cs="仿宋"/>
          <w:i w:val="0"/>
          <w:caps w:val="0"/>
          <w:color w:val="auto"/>
          <w:spacing w:val="0"/>
          <w:sz w:val="30"/>
          <w:szCs w:val="30"/>
          <w:u w:val="none"/>
          <w:lang w:val="en-US" w:eastAsia="zh-CN"/>
        </w:rPr>
        <w:t>。做好线上教学准备，做好延迟开学的教学工作预案（详见附件3），充分利用智慧职教云平台保障教学活动有序开展，教务科研处、现代教育技术中心要开展全院教职工平台使用学习和培训工作；各二级教学单位要于2月24日前做好线上教学备课工作。要针对湖北</w:t>
      </w:r>
      <w:r>
        <w:rPr>
          <w:rFonts w:hint="eastAsia" w:ascii="仿宋" w:hAnsi="仿宋" w:eastAsia="仿宋" w:cs="仿宋"/>
          <w:i w:val="0"/>
          <w:caps w:val="0"/>
          <w:color w:val="auto"/>
          <w:spacing w:val="0"/>
          <w:sz w:val="30"/>
          <w:szCs w:val="30"/>
          <w:u w:val="none"/>
        </w:rPr>
        <w:t>等重点疫区</w:t>
      </w:r>
      <w:r>
        <w:rPr>
          <w:rFonts w:hint="eastAsia" w:ascii="仿宋" w:hAnsi="仿宋" w:eastAsia="仿宋" w:cs="仿宋"/>
          <w:i w:val="0"/>
          <w:caps w:val="0"/>
          <w:color w:val="auto"/>
          <w:spacing w:val="0"/>
          <w:sz w:val="30"/>
          <w:szCs w:val="30"/>
          <w:u w:val="none"/>
          <w:lang w:val="en-US" w:eastAsia="zh-CN"/>
        </w:rPr>
        <w:t>的学生</w:t>
      </w:r>
      <w:r>
        <w:rPr>
          <w:rFonts w:hint="eastAsia" w:ascii="仿宋" w:hAnsi="仿宋" w:eastAsia="仿宋" w:cs="仿宋"/>
          <w:i w:val="0"/>
          <w:caps w:val="0"/>
          <w:color w:val="auto"/>
          <w:spacing w:val="0"/>
          <w:sz w:val="30"/>
          <w:szCs w:val="30"/>
          <w:u w:val="none"/>
        </w:rPr>
        <w:t>制定网上授课、远程教学的方案和措施，支持和保证身处疫区无法按时返校和被隔离观察学生的学习。</w:t>
      </w:r>
      <w:r>
        <w:rPr>
          <w:rFonts w:hint="eastAsia" w:ascii="仿宋" w:hAnsi="仿宋" w:eastAsia="仿宋" w:cs="仿宋"/>
          <w:b/>
          <w:bCs/>
          <w:color w:val="auto"/>
          <w:kern w:val="0"/>
          <w:sz w:val="30"/>
          <w:szCs w:val="30"/>
          <w:shd w:val="clear" w:fill="FFFFFF"/>
          <w:lang w:val="en-US" w:eastAsia="zh-CN" w:bidi="ar"/>
        </w:rPr>
        <w:t>（责任部门：教务科研处、现代教育技术中心、各二级教学单位）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00" w:firstLineChars="200"/>
        <w:jc w:val="both"/>
        <w:textAlignment w:val="auto"/>
        <w:rPr>
          <w:rFonts w:hint="eastAsia" w:ascii="仿宋" w:hAnsi="仿宋" w:eastAsia="仿宋" w:cs="仿宋"/>
          <w:i w:val="0"/>
          <w:caps w:val="0"/>
          <w:color w:val="auto"/>
          <w:spacing w:val="0"/>
          <w:sz w:val="30"/>
          <w:szCs w:val="30"/>
          <w:u w:val="none"/>
          <w:lang w:val="en-US" w:eastAsia="zh-CN"/>
        </w:rPr>
      </w:pPr>
      <w:r>
        <w:rPr>
          <w:rFonts w:hint="eastAsia" w:ascii="仿宋" w:hAnsi="仿宋" w:eastAsia="仿宋" w:cs="仿宋"/>
          <w:b w:val="0"/>
          <w:bCs w:val="0"/>
          <w:color w:val="auto"/>
          <w:kern w:val="0"/>
          <w:sz w:val="30"/>
          <w:szCs w:val="30"/>
          <w:shd w:val="clear" w:fill="FFFFFF"/>
          <w:lang w:val="en-US" w:eastAsia="zh-CN" w:bidi="ar"/>
        </w:rPr>
        <w:t>7、充分利用信息化手段开展教辅、行政工作。教学质量监督与评价中心要研究充分利用信息化手段开展教学监督和评价工作，加强线上教学相关数据采集、信息监测工作（见附件4）；学院各教辅、行政部门要充分利用信息化手段提高协同办公能力（附件5、附件6），通过99U平台和福软通保障校内管理和服务效率；尽快完成教务信息化管理平台校内相关数据采集与完善工作，力争疫情防控期内能充分利用该平台实现教务管理、学生管理、后勤服务等部门之间的信息共享。</w:t>
      </w:r>
      <w:r>
        <w:rPr>
          <w:rFonts w:hint="eastAsia" w:ascii="仿宋" w:hAnsi="仿宋" w:eastAsia="仿宋" w:cs="仿宋"/>
          <w:b/>
          <w:bCs/>
          <w:color w:val="auto"/>
          <w:kern w:val="0"/>
          <w:sz w:val="30"/>
          <w:szCs w:val="30"/>
          <w:shd w:val="clear" w:fill="FFFFFF"/>
          <w:lang w:val="en-US" w:eastAsia="zh-CN" w:bidi="ar"/>
        </w:rPr>
        <w:t>（责任部门：各职能部门、各二级教学单位）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auto"/>
          <w:spacing w:val="0"/>
          <w:sz w:val="30"/>
          <w:szCs w:val="30"/>
          <w:u w:val="none"/>
        </w:rPr>
      </w:pPr>
      <w:r>
        <w:rPr>
          <w:rFonts w:hint="eastAsia" w:ascii="仿宋" w:hAnsi="仿宋" w:eastAsia="仿宋" w:cs="仿宋"/>
          <w:b/>
          <w:i w:val="0"/>
          <w:caps w:val="0"/>
          <w:color w:val="auto"/>
          <w:spacing w:val="0"/>
          <w:sz w:val="30"/>
          <w:szCs w:val="30"/>
          <w:u w:val="none"/>
        </w:rPr>
        <w:t>（三）开学后</w:t>
      </w:r>
      <w:r>
        <w:rPr>
          <w:rFonts w:hint="eastAsia" w:ascii="仿宋" w:hAnsi="仿宋" w:eastAsia="仿宋" w:cs="仿宋"/>
          <w:b/>
          <w:i w:val="0"/>
          <w:caps w:val="0"/>
          <w:color w:val="auto"/>
          <w:spacing w:val="0"/>
          <w:sz w:val="30"/>
          <w:szCs w:val="30"/>
          <w:u w:val="none"/>
          <w:lang w:val="en-US" w:eastAsia="zh-CN"/>
        </w:rPr>
        <w:t>日常</w:t>
      </w:r>
      <w:r>
        <w:rPr>
          <w:rFonts w:hint="eastAsia" w:ascii="仿宋" w:hAnsi="仿宋" w:eastAsia="仿宋" w:cs="仿宋"/>
          <w:b/>
          <w:i w:val="0"/>
          <w:caps w:val="0"/>
          <w:color w:val="auto"/>
          <w:spacing w:val="0"/>
          <w:sz w:val="30"/>
          <w:szCs w:val="30"/>
          <w:u w:val="none"/>
        </w:rPr>
        <w:t>防控措施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200" w:firstLine="640"/>
        <w:jc w:val="both"/>
        <w:textAlignment w:val="auto"/>
        <w:rPr>
          <w:rFonts w:hint="eastAsia" w:ascii="仿宋" w:hAnsi="仿宋" w:eastAsia="仿宋" w:cs="仿宋"/>
          <w:b/>
          <w:bCs/>
          <w:color w:val="auto"/>
          <w:sz w:val="30"/>
          <w:szCs w:val="30"/>
          <w:lang w:val="en-US"/>
        </w:rPr>
      </w:pPr>
      <w:r>
        <w:rPr>
          <w:rFonts w:hint="eastAsia" w:ascii="仿宋" w:hAnsi="仿宋" w:eastAsia="仿宋" w:cs="仿宋"/>
          <w:i w:val="0"/>
          <w:caps w:val="0"/>
          <w:color w:val="auto"/>
          <w:spacing w:val="0"/>
          <w:sz w:val="30"/>
          <w:szCs w:val="30"/>
          <w:u w:val="none"/>
        </w:rPr>
        <w:t>1</w:t>
      </w:r>
      <w:r>
        <w:rPr>
          <w:rFonts w:hint="eastAsia" w:ascii="仿宋" w:hAnsi="仿宋" w:eastAsia="仿宋" w:cs="仿宋"/>
          <w:i w:val="0"/>
          <w:caps w:val="0"/>
          <w:color w:val="auto"/>
          <w:spacing w:val="0"/>
          <w:sz w:val="30"/>
          <w:szCs w:val="30"/>
          <w:u w:val="none"/>
          <w:lang w:eastAsia="zh-CN"/>
        </w:rPr>
        <w:t>、</w:t>
      </w:r>
      <w:r>
        <w:rPr>
          <w:rFonts w:hint="eastAsia" w:ascii="仿宋" w:hAnsi="仿宋" w:eastAsia="仿宋" w:cs="仿宋"/>
          <w:i w:val="0"/>
          <w:caps w:val="0"/>
          <w:color w:val="auto"/>
          <w:spacing w:val="0"/>
          <w:sz w:val="30"/>
          <w:szCs w:val="30"/>
          <w:u w:val="none"/>
        </w:rPr>
        <w:t>开学后坚持晨</w:t>
      </w:r>
      <w:r>
        <w:rPr>
          <w:rFonts w:hint="eastAsia" w:ascii="仿宋" w:hAnsi="仿宋" w:eastAsia="仿宋" w:cs="仿宋"/>
          <w:i w:val="0"/>
          <w:caps w:val="0"/>
          <w:color w:val="auto"/>
          <w:spacing w:val="0"/>
          <w:sz w:val="30"/>
          <w:szCs w:val="30"/>
          <w:u w:val="none"/>
          <w:lang w:val="en-US" w:eastAsia="zh-CN"/>
        </w:rPr>
        <w:t>午</w:t>
      </w:r>
      <w:r>
        <w:rPr>
          <w:rFonts w:hint="eastAsia" w:ascii="仿宋" w:hAnsi="仿宋" w:eastAsia="仿宋" w:cs="仿宋"/>
          <w:i w:val="0"/>
          <w:caps w:val="0"/>
          <w:color w:val="auto"/>
          <w:spacing w:val="0"/>
          <w:sz w:val="30"/>
          <w:szCs w:val="30"/>
          <w:u w:val="none"/>
        </w:rPr>
        <w:t>检制度。</w:t>
      </w:r>
      <w:r>
        <w:rPr>
          <w:rFonts w:hint="eastAsia" w:ascii="仿宋" w:hAnsi="仿宋" w:eastAsia="仿宋" w:cs="仿宋"/>
          <w:color w:val="auto"/>
          <w:kern w:val="0"/>
          <w:sz w:val="30"/>
          <w:szCs w:val="30"/>
          <w:shd w:val="clear" w:fill="FFFFFF"/>
          <w:lang w:val="en-US" w:eastAsia="zh-CN" w:bidi="ar"/>
        </w:rPr>
        <w:t xml:space="preserve">严格落实传染病防控措施，辅导员及主要学生干部做好学生晨午检、因病缺勤和病因追查与登记等工作，建立健全登记台账。做好学生群体稳定工作，协助相关业务部门做好与学生有关的工作。 建立健全班级、宿舍卫生检查制度，督促学生养成良好卫生习惯。 </w:t>
      </w:r>
      <w:r>
        <w:rPr>
          <w:rFonts w:hint="eastAsia" w:ascii="仿宋" w:hAnsi="仿宋" w:eastAsia="仿宋" w:cs="仿宋"/>
          <w:b/>
          <w:bCs/>
          <w:color w:val="auto"/>
          <w:kern w:val="0"/>
          <w:sz w:val="30"/>
          <w:szCs w:val="30"/>
          <w:shd w:val="clear" w:fill="FFFFFF"/>
          <w:lang w:val="en-US" w:eastAsia="zh-CN" w:bidi="ar"/>
        </w:rPr>
        <w:t>（责任部门：学生处、雅域物业）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b/>
          <w:bCs/>
          <w:color w:val="auto"/>
          <w:kern w:val="0"/>
          <w:sz w:val="30"/>
          <w:szCs w:val="30"/>
          <w:shd w:val="clear" w:fill="FFFFFF"/>
          <w:lang w:val="en-US" w:eastAsia="zh-CN" w:bidi="ar"/>
        </w:rPr>
      </w:pPr>
      <w:r>
        <w:rPr>
          <w:rFonts w:hint="eastAsia" w:ascii="仿宋" w:hAnsi="仿宋" w:eastAsia="仿宋" w:cs="仿宋"/>
          <w:i w:val="0"/>
          <w:caps w:val="0"/>
          <w:color w:val="auto"/>
          <w:spacing w:val="0"/>
          <w:sz w:val="30"/>
          <w:szCs w:val="30"/>
          <w:u w:val="none"/>
        </w:rPr>
        <w:t>2</w:t>
      </w:r>
      <w:r>
        <w:rPr>
          <w:rFonts w:hint="eastAsia" w:ascii="仿宋" w:hAnsi="仿宋" w:eastAsia="仿宋" w:cs="仿宋"/>
          <w:i w:val="0"/>
          <w:caps w:val="0"/>
          <w:color w:val="auto"/>
          <w:spacing w:val="0"/>
          <w:sz w:val="30"/>
          <w:szCs w:val="30"/>
          <w:u w:val="none"/>
          <w:lang w:eastAsia="zh-CN"/>
        </w:rPr>
        <w:t>、</w:t>
      </w:r>
      <w:r>
        <w:rPr>
          <w:rFonts w:hint="eastAsia" w:ascii="仿宋" w:hAnsi="仿宋" w:eastAsia="仿宋" w:cs="仿宋"/>
          <w:b/>
          <w:bCs/>
          <w:i w:val="0"/>
          <w:caps w:val="0"/>
          <w:color w:val="auto"/>
          <w:spacing w:val="0"/>
          <w:sz w:val="30"/>
          <w:szCs w:val="30"/>
          <w:u w:val="none"/>
          <w:lang w:val="en-US" w:eastAsia="zh-CN"/>
        </w:rPr>
        <w:t>强化卫生健康教育</w:t>
      </w:r>
      <w:r>
        <w:rPr>
          <w:rFonts w:hint="eastAsia" w:ascii="仿宋" w:hAnsi="仿宋" w:eastAsia="仿宋" w:cs="仿宋"/>
          <w:i w:val="0"/>
          <w:caps w:val="0"/>
          <w:color w:val="auto"/>
          <w:spacing w:val="0"/>
          <w:sz w:val="30"/>
          <w:szCs w:val="30"/>
          <w:u w:val="none"/>
          <w:lang w:val="en-US" w:eastAsia="zh-CN"/>
        </w:rPr>
        <w:t>。加大教育宣传教育，引导师生提高防范意识，积极参加体育锻炼，养成良好卫生习惯和健康生活方式，不断增强师生体质和免疫力。</w:t>
      </w:r>
      <w:r>
        <w:rPr>
          <w:rFonts w:hint="eastAsia" w:ascii="仿宋" w:hAnsi="仿宋" w:eastAsia="仿宋" w:cs="仿宋"/>
          <w:b/>
          <w:bCs/>
          <w:color w:val="auto"/>
          <w:kern w:val="0"/>
          <w:sz w:val="30"/>
          <w:szCs w:val="30"/>
          <w:shd w:val="clear" w:fill="FFFFFF"/>
          <w:lang w:val="en-US" w:eastAsia="zh-CN" w:bidi="ar"/>
        </w:rPr>
        <w:t>（责任部门：学生处、人力资源部）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b w:val="0"/>
          <w:bCs w:val="0"/>
          <w:color w:val="auto"/>
          <w:kern w:val="0"/>
          <w:sz w:val="30"/>
          <w:szCs w:val="30"/>
          <w:shd w:val="clear" w:fill="FFFFFF"/>
          <w:lang w:val="en-US" w:eastAsia="zh-CN" w:bidi="ar"/>
        </w:rPr>
      </w:pPr>
      <w:r>
        <w:rPr>
          <w:rFonts w:hint="eastAsia" w:ascii="仿宋" w:hAnsi="仿宋" w:eastAsia="仿宋" w:cs="仿宋"/>
          <w:b/>
          <w:bCs/>
          <w:color w:val="auto"/>
          <w:kern w:val="0"/>
          <w:sz w:val="30"/>
          <w:szCs w:val="30"/>
          <w:shd w:val="clear" w:fill="FFFFFF"/>
          <w:lang w:val="en-US" w:eastAsia="zh-CN" w:bidi="ar"/>
        </w:rPr>
        <w:t>3、落实校园日常消毒制度。</w:t>
      </w:r>
      <w:r>
        <w:rPr>
          <w:rFonts w:hint="eastAsia" w:ascii="仿宋" w:hAnsi="仿宋" w:eastAsia="仿宋" w:cs="仿宋"/>
          <w:b w:val="0"/>
          <w:bCs w:val="0"/>
          <w:color w:val="auto"/>
          <w:kern w:val="0"/>
          <w:sz w:val="30"/>
          <w:szCs w:val="30"/>
          <w:shd w:val="clear" w:fill="FFFFFF"/>
          <w:lang w:val="en-US" w:eastAsia="zh-CN" w:bidi="ar"/>
        </w:rPr>
        <w:t>积极争取市、区两级防疫部门支持，制定学院消毒操作规范，对教室、图书馆、学生公寓、卫生间和食堂等公共区域，按专业要求加强日常通风换气，落实消毒措施。</w:t>
      </w:r>
      <w:r>
        <w:rPr>
          <w:rFonts w:hint="eastAsia" w:ascii="仿宋" w:hAnsi="仿宋" w:eastAsia="仿宋" w:cs="仿宋"/>
          <w:b/>
          <w:bCs/>
          <w:color w:val="auto"/>
          <w:kern w:val="0"/>
          <w:sz w:val="30"/>
          <w:szCs w:val="30"/>
          <w:shd w:val="clear" w:fill="FFFFFF"/>
          <w:lang w:val="en-US" w:eastAsia="zh-CN" w:bidi="ar"/>
        </w:rPr>
        <w:t>（责任部门：雅域物业）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b/>
          <w:bCs/>
          <w:i w:val="0"/>
          <w:caps w:val="0"/>
          <w:color w:val="auto"/>
          <w:spacing w:val="0"/>
          <w:sz w:val="30"/>
          <w:szCs w:val="30"/>
          <w:u w:val="none"/>
          <w:lang w:val="en-US" w:eastAsia="zh-CN"/>
        </w:rPr>
      </w:pPr>
      <w:r>
        <w:rPr>
          <w:rFonts w:hint="eastAsia" w:ascii="仿宋" w:hAnsi="仿宋" w:eastAsia="仿宋" w:cs="仿宋"/>
          <w:b/>
          <w:bCs/>
          <w:i w:val="0"/>
          <w:caps w:val="0"/>
          <w:color w:val="auto"/>
          <w:spacing w:val="0"/>
          <w:sz w:val="30"/>
          <w:szCs w:val="30"/>
          <w:u w:val="none"/>
          <w:lang w:val="en-US" w:eastAsia="zh-CN"/>
        </w:rPr>
        <w:t>4、恢复学院正常秩序</w:t>
      </w:r>
      <w:r>
        <w:rPr>
          <w:rFonts w:hint="eastAsia" w:ascii="仿宋" w:hAnsi="仿宋" w:eastAsia="仿宋" w:cs="仿宋"/>
          <w:i w:val="0"/>
          <w:caps w:val="0"/>
          <w:color w:val="auto"/>
          <w:spacing w:val="0"/>
          <w:sz w:val="30"/>
          <w:szCs w:val="30"/>
          <w:u w:val="none"/>
          <w:lang w:val="en-US" w:eastAsia="zh-CN"/>
        </w:rPr>
        <w:t>。待省政府宣布疫情解除后，及时恢复正常教育教学秩序；统筹下学期校历工作安排，保障教学工作总时间；认真总结经验教训，健全完善学院公共卫生防控事件处置工作机制。</w:t>
      </w:r>
      <w:r>
        <w:rPr>
          <w:rFonts w:hint="eastAsia" w:ascii="仿宋" w:hAnsi="仿宋" w:eastAsia="仿宋" w:cs="仿宋"/>
          <w:b/>
          <w:bCs/>
          <w:i w:val="0"/>
          <w:caps w:val="0"/>
          <w:color w:val="auto"/>
          <w:spacing w:val="0"/>
          <w:sz w:val="30"/>
          <w:szCs w:val="30"/>
          <w:u w:val="none"/>
          <w:lang w:val="en-US" w:eastAsia="zh-CN"/>
        </w:rPr>
        <w:t>（责任部门：办公室、教务科研处）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b/>
          <w:bCs/>
          <w:i w:val="0"/>
          <w:caps w:val="0"/>
          <w:color w:val="auto"/>
          <w:spacing w:val="0"/>
          <w:sz w:val="30"/>
          <w:szCs w:val="30"/>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i w:val="0"/>
          <w:caps w:val="0"/>
          <w:color w:val="auto"/>
          <w:spacing w:val="0"/>
          <w:sz w:val="30"/>
          <w:szCs w:val="30"/>
          <w:u w:val="none"/>
          <w:lang w:val="en-US" w:eastAsia="zh-CN"/>
        </w:rPr>
      </w:pPr>
      <w:r>
        <w:rPr>
          <w:rFonts w:hint="eastAsia" w:ascii="仿宋" w:hAnsi="仿宋" w:eastAsia="仿宋" w:cs="仿宋"/>
          <w:b w:val="0"/>
          <w:bCs w:val="0"/>
          <w:i w:val="0"/>
          <w:caps w:val="0"/>
          <w:color w:val="auto"/>
          <w:spacing w:val="0"/>
          <w:sz w:val="30"/>
          <w:szCs w:val="30"/>
          <w:u w:val="none"/>
          <w:lang w:val="en-US" w:eastAsia="zh-CN"/>
        </w:rPr>
        <w:t>附件1：2020年春季开学入校信息登记表；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b w:val="0"/>
          <w:bCs w:val="0"/>
          <w:i w:val="0"/>
          <w:caps w:val="0"/>
          <w:color w:val="auto"/>
          <w:spacing w:val="0"/>
          <w:sz w:val="30"/>
          <w:szCs w:val="30"/>
          <w:u w:val="none"/>
          <w:lang w:val="en-US" w:eastAsia="zh-CN"/>
        </w:rPr>
      </w:pPr>
      <w:r>
        <w:rPr>
          <w:rFonts w:hint="eastAsia" w:ascii="仿宋" w:hAnsi="仿宋" w:eastAsia="仿宋" w:cs="仿宋"/>
          <w:b w:val="0"/>
          <w:bCs w:val="0"/>
          <w:i w:val="0"/>
          <w:caps w:val="0"/>
          <w:color w:val="auto"/>
          <w:spacing w:val="0"/>
          <w:sz w:val="30"/>
          <w:szCs w:val="30"/>
          <w:u w:val="none"/>
          <w:lang w:val="en-US" w:eastAsia="zh-CN"/>
        </w:rPr>
        <w:t>附件2：隔离观察区域基本要求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 w:hAnsi="仿宋" w:eastAsia="仿宋" w:cs="仿宋"/>
          <w:b w:val="0"/>
          <w:bCs w:val="0"/>
          <w:i w:val="0"/>
          <w:caps w:val="0"/>
          <w:color w:val="auto"/>
          <w:spacing w:val="0"/>
          <w:sz w:val="30"/>
          <w:szCs w:val="30"/>
          <w:u w:val="none"/>
          <w:lang w:val="en-US" w:eastAsia="zh-CN"/>
        </w:rPr>
      </w:pPr>
      <w:r>
        <w:rPr>
          <w:rFonts w:hint="eastAsia" w:ascii="仿宋" w:hAnsi="仿宋" w:eastAsia="仿宋" w:cs="仿宋"/>
          <w:b w:val="0"/>
          <w:bCs w:val="0"/>
          <w:i w:val="0"/>
          <w:caps w:val="0"/>
          <w:color w:val="auto"/>
          <w:spacing w:val="0"/>
          <w:sz w:val="30"/>
          <w:szCs w:val="30"/>
          <w:u w:val="none"/>
          <w:lang w:val="en-US" w:eastAsia="zh-CN"/>
        </w:rPr>
        <w:t>附件3：延迟开学教学工作预案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 w:hAnsi="仿宋" w:eastAsia="仿宋" w:cs="仿宋"/>
          <w:b w:val="0"/>
          <w:bCs w:val="0"/>
          <w:i w:val="0"/>
          <w:caps w:val="0"/>
          <w:color w:val="auto"/>
          <w:spacing w:val="0"/>
          <w:sz w:val="30"/>
          <w:szCs w:val="30"/>
          <w:u w:val="none"/>
          <w:lang w:val="en-US" w:eastAsia="zh-CN"/>
        </w:rPr>
      </w:pPr>
      <w:r>
        <w:rPr>
          <w:rFonts w:hint="eastAsia" w:ascii="仿宋" w:hAnsi="仿宋" w:eastAsia="仿宋" w:cs="仿宋"/>
          <w:b w:val="0"/>
          <w:bCs w:val="0"/>
          <w:i w:val="0"/>
          <w:caps w:val="0"/>
          <w:color w:val="auto"/>
          <w:spacing w:val="0"/>
          <w:sz w:val="30"/>
          <w:szCs w:val="30"/>
          <w:u w:val="none"/>
          <w:lang w:val="en-US" w:eastAsia="zh-CN"/>
        </w:rPr>
        <w:t>附件4：线上教学质量监控与评价方案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 w:hAnsi="仿宋" w:eastAsia="仿宋" w:cs="仿宋"/>
          <w:b w:val="0"/>
          <w:bCs w:val="0"/>
          <w:i w:val="0"/>
          <w:caps w:val="0"/>
          <w:color w:val="auto"/>
          <w:spacing w:val="0"/>
          <w:sz w:val="30"/>
          <w:szCs w:val="30"/>
          <w:u w:val="none"/>
          <w:lang w:val="en-US" w:eastAsia="zh-CN"/>
        </w:rPr>
      </w:pPr>
      <w:r>
        <w:rPr>
          <w:rFonts w:hint="eastAsia" w:ascii="仿宋" w:hAnsi="仿宋" w:eastAsia="仿宋" w:cs="仿宋"/>
          <w:b w:val="0"/>
          <w:bCs w:val="0"/>
          <w:i w:val="0"/>
          <w:caps w:val="0"/>
          <w:color w:val="auto"/>
          <w:spacing w:val="0"/>
          <w:sz w:val="30"/>
          <w:szCs w:val="30"/>
          <w:u w:val="none"/>
          <w:lang w:val="en-US" w:eastAsia="zh-CN"/>
        </w:rPr>
        <w:t>附件5：学生线上学习日常管理方案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 w:hAnsi="仿宋" w:eastAsia="仿宋" w:cs="仿宋"/>
          <w:b w:val="0"/>
          <w:bCs w:val="0"/>
          <w:i w:val="0"/>
          <w:caps w:val="0"/>
          <w:color w:val="auto"/>
          <w:spacing w:val="0"/>
          <w:sz w:val="30"/>
          <w:szCs w:val="30"/>
          <w:u w:val="none"/>
          <w:lang w:val="en-US" w:eastAsia="zh-CN"/>
        </w:rPr>
      </w:pPr>
      <w:r>
        <w:rPr>
          <w:rFonts w:hint="eastAsia" w:ascii="仿宋" w:hAnsi="仿宋" w:eastAsia="仿宋" w:cs="仿宋"/>
          <w:b w:val="0"/>
          <w:bCs w:val="0"/>
          <w:i w:val="0"/>
          <w:caps w:val="0"/>
          <w:color w:val="auto"/>
          <w:spacing w:val="0"/>
          <w:sz w:val="30"/>
          <w:szCs w:val="30"/>
          <w:u w:val="none"/>
          <w:lang w:val="en-US" w:eastAsia="zh-CN"/>
        </w:rPr>
        <w:t>附件6：行政人员在家办公管理方案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 w:hAnsi="仿宋" w:eastAsia="仿宋" w:cs="仿宋"/>
          <w:b w:val="0"/>
          <w:bCs w:val="0"/>
          <w:i w:val="0"/>
          <w:caps w:val="0"/>
          <w:color w:val="auto"/>
          <w:spacing w:val="0"/>
          <w:sz w:val="30"/>
          <w:szCs w:val="30"/>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 w:hAnsi="仿宋" w:eastAsia="仿宋" w:cs="仿宋"/>
          <w:b/>
          <w:bCs/>
          <w:i w:val="0"/>
          <w:caps w:val="0"/>
          <w:color w:val="auto"/>
          <w:spacing w:val="0"/>
          <w:sz w:val="30"/>
          <w:szCs w:val="30"/>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right"/>
        <w:rPr>
          <w:rFonts w:hint="eastAsia" w:ascii="仿宋" w:hAnsi="仿宋" w:eastAsia="仿宋" w:cs="仿宋"/>
          <w:b/>
          <w:bCs/>
          <w:i w:val="0"/>
          <w:caps w:val="0"/>
          <w:color w:val="auto"/>
          <w:spacing w:val="0"/>
          <w:sz w:val="30"/>
          <w:szCs w:val="30"/>
          <w:u w:val="none"/>
          <w:lang w:val="en-US" w:eastAsia="zh-CN"/>
        </w:rPr>
      </w:pPr>
      <w:r>
        <w:rPr>
          <w:rFonts w:hint="eastAsia" w:ascii="仿宋" w:hAnsi="仿宋" w:eastAsia="仿宋" w:cs="仿宋"/>
          <w:b/>
          <w:bCs/>
          <w:i w:val="0"/>
          <w:caps w:val="0"/>
          <w:color w:val="auto"/>
          <w:spacing w:val="0"/>
          <w:sz w:val="30"/>
          <w:szCs w:val="30"/>
          <w:u w:val="none"/>
          <w:lang w:val="en-US" w:eastAsia="zh-CN"/>
        </w:rPr>
        <w:t>福州软件职业技术学院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right"/>
        <w:rPr>
          <w:rFonts w:hint="default" w:ascii="仿宋" w:hAnsi="仿宋" w:eastAsia="仿宋" w:cs="仿宋"/>
          <w:b/>
          <w:bCs/>
          <w:i w:val="0"/>
          <w:caps w:val="0"/>
          <w:color w:val="auto"/>
          <w:spacing w:val="0"/>
          <w:sz w:val="30"/>
          <w:szCs w:val="30"/>
          <w:u w:val="none"/>
          <w:lang w:val="en-US" w:eastAsia="zh-CN"/>
        </w:rPr>
      </w:pPr>
      <w:r>
        <w:rPr>
          <w:rFonts w:hint="eastAsia" w:ascii="仿宋" w:hAnsi="仿宋" w:eastAsia="仿宋" w:cs="仿宋"/>
          <w:b/>
          <w:bCs/>
          <w:i w:val="0"/>
          <w:caps w:val="0"/>
          <w:color w:val="auto"/>
          <w:spacing w:val="0"/>
          <w:sz w:val="30"/>
          <w:szCs w:val="30"/>
          <w:u w:val="none"/>
          <w:lang w:val="en-US" w:eastAsia="zh-CN"/>
        </w:rPr>
        <w:t>2020年2月5日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right"/>
        <w:rPr>
          <w:rFonts w:hint="eastAsia" w:ascii="仿宋" w:hAnsi="仿宋" w:eastAsia="仿宋" w:cs="仿宋"/>
          <w:b/>
          <w:bCs/>
          <w:i w:val="0"/>
          <w:caps w:val="0"/>
          <w:color w:val="auto"/>
          <w:spacing w:val="0"/>
          <w:sz w:val="30"/>
          <w:szCs w:val="30"/>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right"/>
        <w:rPr>
          <w:rFonts w:hint="eastAsia" w:ascii="仿宋" w:hAnsi="仿宋" w:eastAsia="仿宋" w:cs="仿宋"/>
          <w:b/>
          <w:bCs/>
          <w:i w:val="0"/>
          <w:caps w:val="0"/>
          <w:color w:val="auto"/>
          <w:spacing w:val="0"/>
          <w:sz w:val="30"/>
          <w:szCs w:val="30"/>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b/>
          <w:bCs/>
          <w:i w:val="0"/>
          <w:caps w:val="0"/>
          <w:color w:val="auto"/>
          <w:spacing w:val="0"/>
          <w:sz w:val="30"/>
          <w:szCs w:val="30"/>
          <w:u w:val="none"/>
          <w:lang w:val="en-US" w:eastAsia="zh-CN"/>
        </w:rPr>
        <w:sectPr>
          <w:pgSz w:w="11906" w:h="16838"/>
          <w:pgMar w:top="1440" w:right="1519" w:bottom="1440" w:left="1519" w:header="851" w:footer="992" w:gutter="0"/>
          <w:cols w:space="0" w:num="1"/>
          <w:rtlGutter w:val="0"/>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b/>
          <w:bCs/>
          <w:i w:val="0"/>
          <w:caps w:val="0"/>
          <w:color w:val="auto"/>
          <w:spacing w:val="0"/>
          <w:sz w:val="30"/>
          <w:szCs w:val="30"/>
          <w:u w:val="none"/>
          <w:lang w:val="en-US" w:eastAsia="zh-CN"/>
        </w:rPr>
      </w:pPr>
      <w:r>
        <w:rPr>
          <w:rFonts w:hint="eastAsia" w:ascii="仿宋" w:hAnsi="仿宋" w:eastAsia="仿宋" w:cs="仿宋"/>
          <w:b/>
          <w:bCs/>
          <w:i w:val="0"/>
          <w:caps w:val="0"/>
          <w:color w:val="auto"/>
          <w:spacing w:val="0"/>
          <w:sz w:val="30"/>
          <w:szCs w:val="30"/>
          <w:u w:val="none"/>
          <w:lang w:val="en-US" w:eastAsia="zh-CN"/>
        </w:rPr>
        <w:t>附件1：</w:t>
      </w:r>
    </w:p>
    <w:tbl>
      <w:tblPr>
        <w:tblStyle w:val="3"/>
        <w:tblW w:w="15050" w:type="dxa"/>
        <w:tblInd w:w="0" w:type="dxa"/>
        <w:shd w:val="clear" w:color="auto" w:fill="auto"/>
        <w:tblLayout w:type="autofit"/>
        <w:tblCellMar>
          <w:top w:w="0" w:type="dxa"/>
          <w:left w:w="0" w:type="dxa"/>
          <w:bottom w:w="0" w:type="dxa"/>
          <w:right w:w="0" w:type="dxa"/>
        </w:tblCellMar>
      </w:tblPr>
      <w:tblGrid>
        <w:gridCol w:w="510"/>
        <w:gridCol w:w="1210"/>
        <w:gridCol w:w="960"/>
        <w:gridCol w:w="650"/>
        <w:gridCol w:w="2020"/>
        <w:gridCol w:w="3010"/>
        <w:gridCol w:w="1160"/>
        <w:gridCol w:w="960"/>
        <w:gridCol w:w="960"/>
        <w:gridCol w:w="960"/>
        <w:gridCol w:w="1150"/>
        <w:gridCol w:w="1500"/>
      </w:tblGrid>
      <w:tr>
        <w:tblPrEx>
          <w:shd w:val="clear" w:color="auto" w:fill="auto"/>
          <w:tblCellMar>
            <w:top w:w="0" w:type="dxa"/>
            <w:left w:w="0" w:type="dxa"/>
            <w:bottom w:w="0" w:type="dxa"/>
            <w:right w:w="0" w:type="dxa"/>
          </w:tblCellMar>
        </w:tblPrEx>
        <w:trPr>
          <w:trHeight w:val="620" w:hRule="atLeast"/>
        </w:trPr>
        <w:tc>
          <w:tcPr>
            <w:tcW w:w="15050" w:type="dxa"/>
            <w:gridSpan w:val="12"/>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福州软件职业技术学院2020年春季开学人员进校信息登记表</w:t>
            </w:r>
          </w:p>
        </w:tc>
      </w:tr>
      <w:tr>
        <w:tblPrEx>
          <w:shd w:val="clear" w:color="auto" w:fill="auto"/>
          <w:tblCellMar>
            <w:top w:w="0" w:type="dxa"/>
            <w:left w:w="0" w:type="dxa"/>
            <w:bottom w:w="0" w:type="dxa"/>
            <w:right w:w="0" w:type="dxa"/>
          </w:tblCellMar>
        </w:tblPrEx>
        <w:trPr>
          <w:trHeight w:val="1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部门/班级</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姓名</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联系方式(手机)</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身份证号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春节期间居住地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时间</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来榕交通方式（飞机、火车、班车、自驾等）及班次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居住宿舍号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目前健康状况</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其他需要报备的情况</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pStyle w:val="2"/>
        <w:shd w:val="clear" w:color="auto" w:fill="FFFFFF"/>
        <w:spacing w:before="0" w:beforeAutospacing="0" w:after="0" w:afterAutospacing="0" w:line="560" w:lineRule="exact"/>
        <w:jc w:val="both"/>
        <w:rPr>
          <w:rFonts w:hint="eastAsia" w:ascii="仿宋_GB2312" w:hAnsi="仿宋" w:eastAsia="仿宋_GB2312" w:cs="仿宋_GB2312"/>
          <w:color w:val="333333"/>
          <w:kern w:val="0"/>
          <w:sz w:val="32"/>
          <w:szCs w:val="32"/>
          <w:shd w:val="clear" w:fill="FFFFFF"/>
          <w:lang w:val="en-US" w:eastAsia="zh-CN" w:bidi="ar"/>
        </w:rPr>
      </w:pPr>
    </w:p>
    <w:p>
      <w:pPr>
        <w:pStyle w:val="2"/>
        <w:shd w:val="clear" w:color="auto" w:fill="FFFFFF"/>
        <w:spacing w:before="0" w:beforeAutospacing="0" w:after="0" w:afterAutospacing="0" w:line="560" w:lineRule="exact"/>
        <w:ind w:firstLine="480"/>
        <w:jc w:val="both"/>
        <w:rPr>
          <w:rFonts w:hint="eastAsia" w:ascii="仿宋_GB2312" w:hAnsi="仿宋" w:eastAsia="仿宋_GB2312" w:cs="仿宋_GB2312"/>
          <w:color w:val="333333"/>
          <w:kern w:val="0"/>
          <w:sz w:val="32"/>
          <w:szCs w:val="32"/>
          <w:shd w:val="clear" w:fill="FFFFFF"/>
          <w:lang w:val="en-US" w:eastAsia="zh-CN" w:bidi="ar"/>
        </w:rPr>
      </w:pPr>
    </w:p>
    <w:p/>
    <w:p>
      <w:pPr>
        <w:sectPr>
          <w:pgSz w:w="16838" w:h="11906" w:orient="landscape"/>
          <w:pgMar w:top="1800" w:right="1440" w:bottom="1800" w:left="1440" w:header="851" w:footer="992" w:gutter="0"/>
          <w:cols w:space="425" w:num="1"/>
          <w:docGrid w:type="lines" w:linePitch="312" w:charSpace="0"/>
        </w:sectPr>
      </w:pP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附件2</w:t>
      </w:r>
    </w:p>
    <w:p>
      <w:pPr>
        <w:keepNext w:val="0"/>
        <w:keepLines w:val="0"/>
        <w:widowControl/>
        <w:suppressLineNumbers w:val="0"/>
        <w:jc w:val="center"/>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隔离观察区域基本要求</w:t>
      </w:r>
    </w:p>
    <w:p>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一、隔离观察区域应相对独立，不得设在紧靠教室、食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堂以及儿童（学生）易到达的场所，采光和通风良好，不与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其他室内区域有空气流通，并配备洗手设施，最好有单独使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用的卫生间和洗手设施；要设立醒目的“隔离室”标识，门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前有闲人免进等提醒标识，避免其他人员误入隔离观察区域。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有足够的空间供被隔离观察的人员使用。 </w:t>
      </w:r>
    </w:p>
    <w:p>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二、对隔离观察区域每天进行常规消毒处理，如若有可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疑病例或发热人员进入，需在专业部门指导下，对隔离观察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区域进行规范消毒处理；隔离观察区域内儿童（学生）的呕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吐腹泻物、生活污水、垃圾等处理或接触过的所有物品都应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经严格消毒处理后方可排放或继续使用；餐饮具每次使用后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应严格按消毒→清洗→消毒的程序操作，及时消毒。患者离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开后，卫生保健人员需对隔离观察区域进行彻底消毒。同一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室内不能同时隔离不同病种的病例。 </w:t>
      </w:r>
    </w:p>
    <w:p>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三、隔离观察区域由专人管理，无关人员不得随意进入。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严格控制隔离观察区域内、外的工作人员，减少交叉感染机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率</w:t>
      </w:r>
    </w:p>
    <w:p>
      <w:pPr>
        <w:rPr>
          <w:rFonts w:hint="eastAsia" w:ascii="仿宋" w:hAnsi="仿宋" w:eastAsia="仿宋" w:cs="仿宋"/>
          <w:sz w:val="30"/>
          <w:szCs w:val="30"/>
          <w:lang w:val="en-US" w:eastAsia="zh-CN"/>
        </w:rPr>
      </w:pPr>
    </w:p>
    <w:p/>
    <w:p/>
    <w:p/>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附件3</w:t>
      </w:r>
    </w:p>
    <w:p>
      <w:pPr>
        <w:widowControl/>
        <w:spacing w:line="460" w:lineRule="exact"/>
        <w:jc w:val="center"/>
        <w:rPr>
          <w:rFonts w:ascii="仿宋" w:hAnsi="仿宋" w:eastAsia="仿宋" w:cs="宋体"/>
          <w:b/>
          <w:bCs/>
          <w:color w:val="262626"/>
          <w:spacing w:val="23"/>
          <w:kern w:val="0"/>
          <w:sz w:val="32"/>
          <w:szCs w:val="32"/>
        </w:rPr>
      </w:pPr>
      <w:r>
        <w:rPr>
          <w:rFonts w:hint="eastAsia" w:ascii="仿宋" w:hAnsi="仿宋" w:eastAsia="仿宋" w:cs="宋体"/>
          <w:b/>
          <w:bCs/>
          <w:color w:val="262626"/>
          <w:spacing w:val="23"/>
          <w:kern w:val="0"/>
          <w:sz w:val="32"/>
          <w:szCs w:val="32"/>
        </w:rPr>
        <w:t>福州软件职业技术学院</w:t>
      </w:r>
    </w:p>
    <w:p>
      <w:pPr>
        <w:widowControl/>
        <w:spacing w:line="460" w:lineRule="exact"/>
        <w:jc w:val="center"/>
        <w:rPr>
          <w:rFonts w:ascii="仿宋" w:hAnsi="仿宋" w:eastAsia="仿宋" w:cs="宋体"/>
          <w:kern w:val="0"/>
          <w:sz w:val="32"/>
          <w:szCs w:val="32"/>
        </w:rPr>
      </w:pPr>
      <w:r>
        <w:rPr>
          <w:rFonts w:ascii="仿宋" w:hAnsi="仿宋" w:eastAsia="仿宋" w:cs="宋体"/>
          <w:b/>
          <w:bCs/>
          <w:color w:val="262626"/>
          <w:spacing w:val="23"/>
          <w:kern w:val="0"/>
          <w:sz w:val="32"/>
          <w:szCs w:val="32"/>
        </w:rPr>
        <w:t>2019-2020学年第二学期延迟开学教学应对方案</w:t>
      </w:r>
    </w:p>
    <w:p>
      <w:pPr>
        <w:widowControl/>
        <w:spacing w:line="460" w:lineRule="exact"/>
        <w:jc w:val="left"/>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根据《福建省教育厅关于推迟全省大中小学幼儿园</w:t>
      </w:r>
      <w:r>
        <w:rPr>
          <w:rFonts w:ascii="仿宋" w:hAnsi="仿宋" w:eastAsia="仿宋" w:cs="宋体"/>
          <w:kern w:val="0"/>
          <w:sz w:val="30"/>
          <w:szCs w:val="30"/>
        </w:rPr>
        <w:t xml:space="preserve"> 2020 年</w:t>
      </w:r>
      <w:r>
        <w:rPr>
          <w:rFonts w:hint="eastAsia" w:ascii="仿宋" w:hAnsi="仿宋" w:eastAsia="仿宋" w:cs="宋体"/>
          <w:kern w:val="0"/>
          <w:sz w:val="30"/>
          <w:szCs w:val="30"/>
        </w:rPr>
        <w:t>春季学期开学时间的通知》（闽教明电〔</w:t>
      </w:r>
      <w:r>
        <w:rPr>
          <w:rFonts w:ascii="仿宋" w:hAnsi="仿宋" w:eastAsia="仿宋" w:cs="宋体"/>
          <w:kern w:val="0"/>
          <w:sz w:val="30"/>
          <w:szCs w:val="30"/>
        </w:rPr>
        <w:t>2020〕2 号）和《中共</w:t>
      </w:r>
      <w:r>
        <w:rPr>
          <w:rFonts w:hint="eastAsia" w:ascii="仿宋" w:hAnsi="仿宋" w:eastAsia="仿宋" w:cs="宋体"/>
          <w:kern w:val="0"/>
          <w:sz w:val="30"/>
          <w:szCs w:val="30"/>
        </w:rPr>
        <w:t>福建省委教育工委</w:t>
      </w:r>
      <w:r>
        <w:rPr>
          <w:rFonts w:ascii="仿宋" w:hAnsi="仿宋" w:eastAsia="仿宋" w:cs="宋体"/>
          <w:kern w:val="0"/>
          <w:sz w:val="30"/>
          <w:szCs w:val="30"/>
        </w:rPr>
        <w:t xml:space="preserve"> 福建省教育厅关于进一步做好新型冠状病毒</w:t>
      </w:r>
      <w:r>
        <w:rPr>
          <w:rFonts w:hint="eastAsia" w:ascii="仿宋" w:hAnsi="仿宋" w:eastAsia="仿宋" w:cs="宋体"/>
          <w:kern w:val="0"/>
          <w:sz w:val="30"/>
          <w:szCs w:val="30"/>
        </w:rPr>
        <w:t>感染的肺炎疫情防控工作的通知》（闽教明电〔</w:t>
      </w:r>
      <w:r>
        <w:rPr>
          <w:rFonts w:ascii="仿宋" w:hAnsi="仿宋" w:eastAsia="仿宋" w:cs="宋体"/>
          <w:kern w:val="0"/>
          <w:sz w:val="30"/>
          <w:szCs w:val="30"/>
        </w:rPr>
        <w:t>2020〕3 号）等</w:t>
      </w:r>
      <w:r>
        <w:rPr>
          <w:rFonts w:hint="eastAsia" w:ascii="仿宋" w:hAnsi="仿宋" w:eastAsia="仿宋" w:cs="宋体"/>
          <w:kern w:val="0"/>
          <w:sz w:val="30"/>
          <w:szCs w:val="30"/>
        </w:rPr>
        <w:t>有关精神，</w:t>
      </w:r>
      <w:r>
        <w:rPr>
          <w:rFonts w:ascii="仿宋" w:hAnsi="仿宋" w:eastAsia="仿宋" w:cs="宋体"/>
          <w:kern w:val="0"/>
          <w:sz w:val="30"/>
          <w:szCs w:val="30"/>
        </w:rPr>
        <w:t>为切实保障广大师生身体健康和生命安全，经研究决定，现就我校2019-2020学年第二学期期初教学相工作调整安排通知如下：</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cs="宋体"/>
          <w:kern w:val="0"/>
          <w:sz w:val="30"/>
          <w:szCs w:val="30"/>
        </w:rPr>
      </w:pPr>
      <w:r>
        <w:rPr>
          <w:rFonts w:hint="eastAsia" w:ascii="仿宋" w:hAnsi="仿宋" w:eastAsia="仿宋" w:cs="宋体"/>
          <w:b/>
          <w:bCs/>
          <w:kern w:val="0"/>
          <w:sz w:val="30"/>
          <w:szCs w:val="30"/>
        </w:rPr>
        <w:t>一、通知做好延期返校</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开学时间学院将根据疫情发展情况和上级教育行政部门公告做出研判，具体开学时间一旦确定，提前一周通知到全体师生。</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校内各单位须及时通知到本单位每位师生以及相关人员，在正式确定的开学时间之前，不得提前返校；在正式确定开学时间之后，要严格按照学校开学工作方案，跟踪落实好师生和相关人员，特别是武汉籍师生、近期进出武汉师生和近期有接触武汉返乡人员师生返校后的相关防控工作。</w:t>
      </w:r>
    </w:p>
    <w:p>
      <w:pPr>
        <w:keepNext w:val="0"/>
        <w:keepLines w:val="0"/>
        <w:pageBreakBefore w:val="0"/>
        <w:widowControl/>
        <w:kinsoku/>
        <w:wordWrap/>
        <w:overflowPunct/>
        <w:topLinePunct w:val="0"/>
        <w:autoSpaceDE/>
        <w:autoSpaceDN/>
        <w:bidi w:val="0"/>
        <w:adjustRightInd/>
        <w:snapToGrid/>
        <w:spacing w:line="560" w:lineRule="exact"/>
        <w:ind w:firstLine="634" w:firstLineChars="200"/>
        <w:jc w:val="left"/>
        <w:textAlignment w:val="auto"/>
        <w:rPr>
          <w:rFonts w:ascii="仿宋" w:hAnsi="仿宋" w:eastAsia="仿宋" w:cs="宋体"/>
          <w:spacing w:val="8"/>
          <w:kern w:val="0"/>
          <w:sz w:val="30"/>
          <w:szCs w:val="30"/>
        </w:rPr>
      </w:pPr>
      <w:r>
        <w:rPr>
          <w:rFonts w:hint="eastAsia" w:ascii="仿宋" w:hAnsi="仿宋" w:eastAsia="仿宋" w:cs="宋体"/>
          <w:b/>
          <w:bCs/>
          <w:spacing w:val="8"/>
          <w:kern w:val="0"/>
          <w:sz w:val="30"/>
          <w:szCs w:val="30"/>
        </w:rPr>
        <w:t>二</w:t>
      </w:r>
      <w:r>
        <w:rPr>
          <w:rFonts w:ascii="仿宋" w:hAnsi="仿宋" w:eastAsia="仿宋" w:cs="宋体"/>
          <w:b/>
          <w:bCs/>
          <w:spacing w:val="8"/>
          <w:kern w:val="0"/>
          <w:sz w:val="30"/>
          <w:szCs w:val="30"/>
        </w:rPr>
        <w:t>、开学补考时间暂时推迟</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ascii="仿宋" w:hAnsi="仿宋" w:eastAsia="仿宋" w:cs="宋体"/>
          <w:kern w:val="0"/>
          <w:sz w:val="30"/>
          <w:szCs w:val="30"/>
        </w:rPr>
        <w:t>原定于开学初举行的学生补考工作暂时推迟，考试时间确定后另行通知，请</w:t>
      </w:r>
      <w:r>
        <w:rPr>
          <w:rFonts w:hint="eastAsia" w:ascii="仿宋" w:hAnsi="仿宋" w:eastAsia="仿宋" w:cs="宋体"/>
          <w:kern w:val="0"/>
          <w:sz w:val="30"/>
          <w:szCs w:val="30"/>
        </w:rPr>
        <w:t>二级教学</w:t>
      </w:r>
      <w:r>
        <w:rPr>
          <w:rFonts w:ascii="仿宋" w:hAnsi="仿宋" w:eastAsia="仿宋" w:cs="宋体"/>
          <w:kern w:val="0"/>
          <w:sz w:val="30"/>
          <w:szCs w:val="30"/>
        </w:rPr>
        <w:t>教学单位及时通知任课老师和需参加补考的每一位学生。</w:t>
      </w:r>
    </w:p>
    <w:p>
      <w:pPr>
        <w:keepNext w:val="0"/>
        <w:keepLines w:val="0"/>
        <w:pageBreakBefore w:val="0"/>
        <w:widowControl/>
        <w:kinsoku/>
        <w:wordWrap/>
        <w:overflowPunct/>
        <w:topLinePunct w:val="0"/>
        <w:autoSpaceDE/>
        <w:autoSpaceDN/>
        <w:bidi w:val="0"/>
        <w:adjustRightInd/>
        <w:snapToGrid/>
        <w:spacing w:line="560" w:lineRule="exact"/>
        <w:ind w:firstLine="634" w:firstLineChars="200"/>
        <w:jc w:val="left"/>
        <w:textAlignment w:val="auto"/>
        <w:rPr>
          <w:rFonts w:ascii="仿宋" w:hAnsi="仿宋" w:eastAsia="仿宋" w:cs="宋体"/>
          <w:b/>
          <w:bCs/>
          <w:spacing w:val="8"/>
          <w:kern w:val="0"/>
          <w:sz w:val="30"/>
          <w:szCs w:val="30"/>
        </w:rPr>
      </w:pPr>
      <w:r>
        <w:rPr>
          <w:rFonts w:hint="eastAsia" w:ascii="仿宋" w:hAnsi="仿宋" w:eastAsia="仿宋" w:cs="宋体"/>
          <w:b/>
          <w:bCs/>
          <w:spacing w:val="8"/>
          <w:kern w:val="0"/>
          <w:sz w:val="30"/>
          <w:szCs w:val="30"/>
        </w:rPr>
        <w:t>三</w:t>
      </w:r>
      <w:r>
        <w:rPr>
          <w:rFonts w:ascii="仿宋" w:hAnsi="仿宋" w:eastAsia="仿宋" w:cs="宋体"/>
          <w:b/>
          <w:bCs/>
          <w:spacing w:val="8"/>
          <w:kern w:val="0"/>
          <w:sz w:val="30"/>
          <w:szCs w:val="30"/>
        </w:rPr>
        <w:t>、</w:t>
      </w:r>
      <w:r>
        <w:rPr>
          <w:rFonts w:hint="eastAsia" w:ascii="仿宋" w:hAnsi="仿宋" w:eastAsia="仿宋" w:cs="宋体"/>
          <w:b/>
          <w:bCs/>
          <w:spacing w:val="8"/>
          <w:kern w:val="0"/>
          <w:sz w:val="30"/>
          <w:szCs w:val="30"/>
        </w:rPr>
        <w:t>科学应对，确保学生停课不停学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（一）</w:t>
      </w:r>
      <w:r>
        <w:rPr>
          <w:rFonts w:ascii="仿宋" w:hAnsi="仿宋" w:eastAsia="仿宋" w:cs="宋体"/>
          <w:spacing w:val="8"/>
          <w:kern w:val="0"/>
          <w:sz w:val="30"/>
          <w:szCs w:val="30"/>
        </w:rPr>
        <w:t>2018级、2019级全面开展线上教学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全体授课教师利用智慧职教云平台开展线上教学。具体要求如下：</w:t>
      </w:r>
      <w:r>
        <w:rPr>
          <w:rFonts w:ascii="仿宋" w:hAnsi="仿宋" w:eastAsia="仿宋" w:cs="宋体"/>
          <w:spacing w:val="8"/>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ascii="仿宋" w:hAnsi="仿宋" w:eastAsia="仿宋" w:cs="宋体"/>
          <w:spacing w:val="8"/>
          <w:kern w:val="0"/>
          <w:sz w:val="30"/>
          <w:szCs w:val="30"/>
        </w:rPr>
        <w:t>1、2月</w:t>
      </w:r>
      <w:r>
        <w:rPr>
          <w:rFonts w:hint="eastAsia" w:ascii="仿宋" w:hAnsi="仿宋" w:eastAsia="仿宋" w:cs="宋体"/>
          <w:spacing w:val="8"/>
          <w:kern w:val="0"/>
          <w:sz w:val="30"/>
          <w:szCs w:val="30"/>
        </w:rPr>
        <w:t>24</w:t>
      </w:r>
      <w:r>
        <w:rPr>
          <w:rFonts w:ascii="仿宋" w:hAnsi="仿宋" w:eastAsia="仿宋" w:cs="宋体"/>
          <w:spacing w:val="8"/>
          <w:kern w:val="0"/>
          <w:sz w:val="30"/>
          <w:szCs w:val="30"/>
        </w:rPr>
        <w:t>号前利用网络资源开展线上备课</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各授课教师要结合本学期所授课程，在智慧职教平台上结合自身制作的资源和网络资源进行线上备课。</w:t>
      </w:r>
      <w:r>
        <w:rPr>
          <w:rFonts w:ascii="仿宋" w:hAnsi="仿宋" w:eastAsia="仿宋" w:cs="宋体"/>
          <w:spacing w:val="8"/>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智慧职教平台上有</w:t>
      </w:r>
      <w:r>
        <w:rPr>
          <w:rFonts w:ascii="仿宋" w:hAnsi="仿宋" w:eastAsia="仿宋" w:cs="宋体"/>
          <w:spacing w:val="8"/>
          <w:kern w:val="0"/>
          <w:sz w:val="30"/>
          <w:szCs w:val="30"/>
        </w:rPr>
        <w:t>158个国家级职业教育专业教学资源</w:t>
      </w:r>
      <w:r>
        <w:rPr>
          <w:rFonts w:hint="eastAsia" w:ascii="仿宋" w:hAnsi="仿宋" w:eastAsia="仿宋" w:cs="宋体"/>
          <w:spacing w:val="8"/>
          <w:kern w:val="0"/>
          <w:sz w:val="30"/>
          <w:szCs w:val="30"/>
        </w:rPr>
        <w:t>库、</w:t>
      </w:r>
      <w:r>
        <w:rPr>
          <w:rFonts w:ascii="仿宋" w:hAnsi="仿宋" w:eastAsia="仿宋" w:cs="宋体"/>
          <w:spacing w:val="8"/>
          <w:kern w:val="0"/>
          <w:sz w:val="30"/>
          <w:szCs w:val="30"/>
        </w:rPr>
        <w:t>9000余门标准化课程、1200余门职教MOOC，涵盖公共基</w:t>
      </w:r>
      <w:r>
        <w:rPr>
          <w:rFonts w:hint="eastAsia" w:ascii="仿宋" w:hAnsi="仿宋" w:eastAsia="仿宋" w:cs="宋体"/>
          <w:spacing w:val="8"/>
          <w:kern w:val="0"/>
          <w:sz w:val="30"/>
          <w:szCs w:val="30"/>
        </w:rPr>
        <w:t>础课和所有专业大类。备课过程中，教师可一键调用国家级教学资源库中的标准化课程或</w:t>
      </w:r>
      <w:r>
        <w:rPr>
          <w:rFonts w:ascii="仿宋" w:hAnsi="仿宋" w:eastAsia="仿宋" w:cs="宋体"/>
          <w:spacing w:val="8"/>
          <w:kern w:val="0"/>
          <w:sz w:val="30"/>
          <w:szCs w:val="30"/>
        </w:rPr>
        <w:t>MOOC学院的</w:t>
      </w:r>
      <w:r>
        <w:rPr>
          <w:rFonts w:hint="eastAsia" w:ascii="仿宋" w:hAnsi="仿宋" w:eastAsia="仿宋" w:cs="宋体"/>
          <w:spacing w:val="8"/>
          <w:kern w:val="0"/>
          <w:sz w:val="30"/>
          <w:szCs w:val="30"/>
        </w:rPr>
        <w:t>职教</w:t>
      </w:r>
      <w:r>
        <w:rPr>
          <w:rFonts w:ascii="仿宋" w:hAnsi="仿宋" w:eastAsia="仿宋" w:cs="宋体"/>
          <w:spacing w:val="8"/>
          <w:kern w:val="0"/>
          <w:sz w:val="30"/>
          <w:szCs w:val="30"/>
        </w:rPr>
        <w:t>MOOC到本人教学空间，同时根据专业教学计划进行个性</w:t>
      </w:r>
      <w:r>
        <w:rPr>
          <w:rFonts w:hint="eastAsia" w:ascii="仿宋" w:hAnsi="仿宋" w:eastAsia="仿宋" w:cs="宋体"/>
          <w:spacing w:val="8"/>
          <w:kern w:val="0"/>
          <w:sz w:val="30"/>
          <w:szCs w:val="30"/>
        </w:rPr>
        <w:t>化重组，构建适合本班在线教学的</w:t>
      </w:r>
      <w:r>
        <w:rPr>
          <w:rFonts w:ascii="仿宋" w:hAnsi="仿宋" w:eastAsia="仿宋" w:cs="宋体"/>
          <w:spacing w:val="8"/>
          <w:kern w:val="0"/>
          <w:sz w:val="30"/>
          <w:szCs w:val="30"/>
        </w:rPr>
        <w:t>SPOC，再发布</w:t>
      </w:r>
      <w:r>
        <w:rPr>
          <w:rFonts w:hint="eastAsia" w:ascii="仿宋" w:hAnsi="仿宋" w:eastAsia="仿宋" w:cs="宋体"/>
          <w:spacing w:val="8"/>
          <w:kern w:val="0"/>
          <w:sz w:val="30"/>
          <w:szCs w:val="30"/>
        </w:rPr>
        <w:t>并在线学习。</w:t>
      </w:r>
      <w:r>
        <w:rPr>
          <w:rFonts w:ascii="仿宋" w:hAnsi="仿宋" w:eastAsia="仿宋" w:cs="宋体"/>
          <w:spacing w:val="8"/>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ascii="仿宋" w:hAnsi="仿宋" w:eastAsia="仿宋" w:cs="宋体"/>
          <w:spacing w:val="8"/>
          <w:kern w:val="0"/>
          <w:sz w:val="30"/>
          <w:szCs w:val="30"/>
        </w:rPr>
        <w:t>2、2月</w:t>
      </w:r>
      <w:r>
        <w:rPr>
          <w:rFonts w:hint="eastAsia" w:ascii="仿宋" w:hAnsi="仿宋" w:eastAsia="仿宋" w:cs="宋体"/>
          <w:spacing w:val="8"/>
          <w:kern w:val="0"/>
          <w:sz w:val="30"/>
          <w:szCs w:val="30"/>
        </w:rPr>
        <w:t>24</w:t>
      </w:r>
      <w:r>
        <w:rPr>
          <w:rFonts w:ascii="仿宋" w:hAnsi="仿宋" w:eastAsia="仿宋" w:cs="宋体"/>
          <w:spacing w:val="8"/>
          <w:kern w:val="0"/>
          <w:sz w:val="30"/>
          <w:szCs w:val="30"/>
        </w:rPr>
        <w:t>号开始，</w:t>
      </w:r>
      <w:r>
        <w:rPr>
          <w:rFonts w:hint="eastAsia" w:ascii="仿宋" w:hAnsi="仿宋" w:eastAsia="仿宋" w:cs="宋体"/>
          <w:spacing w:val="8"/>
          <w:kern w:val="0"/>
          <w:sz w:val="30"/>
          <w:szCs w:val="30"/>
        </w:rPr>
        <w:t>各授课教师借助“云课堂”</w:t>
      </w:r>
      <w:r>
        <w:rPr>
          <w:rFonts w:ascii="仿宋" w:hAnsi="仿宋" w:eastAsia="仿宋" w:cs="宋体"/>
          <w:spacing w:val="8"/>
          <w:kern w:val="0"/>
          <w:sz w:val="30"/>
          <w:szCs w:val="30"/>
        </w:rPr>
        <w:t>APP</w:t>
      </w:r>
      <w:r>
        <w:rPr>
          <w:rFonts w:hint="eastAsia" w:ascii="仿宋" w:hAnsi="仿宋" w:eastAsia="仿宋" w:cs="宋体"/>
          <w:spacing w:val="8"/>
          <w:kern w:val="0"/>
          <w:sz w:val="30"/>
          <w:szCs w:val="30"/>
        </w:rPr>
        <w:t>按照课表按时开展线上教学。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在教学过程中，教师可以利用本人在“智慧职教”上构建课程</w:t>
      </w:r>
      <w:r>
        <w:rPr>
          <w:rFonts w:ascii="仿宋" w:hAnsi="仿宋" w:eastAsia="仿宋" w:cs="宋体"/>
          <w:spacing w:val="8"/>
          <w:kern w:val="0"/>
          <w:sz w:val="30"/>
          <w:szCs w:val="30"/>
        </w:rPr>
        <w:t>进行线上互动教学，</w:t>
      </w:r>
      <w:r>
        <w:rPr>
          <w:rFonts w:hint="eastAsia" w:ascii="仿宋" w:hAnsi="仿宋" w:eastAsia="仿宋" w:cs="宋体"/>
          <w:spacing w:val="8"/>
          <w:kern w:val="0"/>
          <w:sz w:val="30"/>
          <w:szCs w:val="30"/>
        </w:rPr>
        <w:t>利用“云课堂”A</w:t>
      </w:r>
      <w:r>
        <w:rPr>
          <w:rFonts w:ascii="仿宋" w:hAnsi="仿宋" w:eastAsia="仿宋" w:cs="宋体"/>
          <w:spacing w:val="8"/>
          <w:kern w:val="0"/>
          <w:sz w:val="30"/>
          <w:szCs w:val="30"/>
        </w:rPr>
        <w:t>PP</w:t>
      </w:r>
      <w:r>
        <w:rPr>
          <w:rFonts w:hint="eastAsia" w:ascii="仿宋" w:hAnsi="仿宋" w:eastAsia="仿宋" w:cs="宋体"/>
          <w:spacing w:val="8"/>
          <w:kern w:val="0"/>
          <w:sz w:val="30"/>
          <w:szCs w:val="30"/>
        </w:rPr>
        <w:t>进行线上互动教学，</w:t>
      </w:r>
      <w:r>
        <w:rPr>
          <w:rFonts w:ascii="仿宋" w:hAnsi="仿宋" w:eastAsia="仿宋" w:cs="宋体"/>
          <w:spacing w:val="8"/>
          <w:kern w:val="0"/>
          <w:sz w:val="30"/>
          <w:szCs w:val="30"/>
        </w:rPr>
        <w:t>实现翻转课堂效果。</w:t>
      </w:r>
      <w:r>
        <w:rPr>
          <w:rFonts w:hint="eastAsia" w:ascii="仿宋" w:hAnsi="仿宋" w:eastAsia="仿宋" w:cs="宋体"/>
          <w:spacing w:val="8"/>
          <w:kern w:val="0"/>
          <w:sz w:val="30"/>
          <w:szCs w:val="30"/>
        </w:rPr>
        <w:t>也可以</w:t>
      </w:r>
      <w:r>
        <w:rPr>
          <w:rFonts w:ascii="仿宋" w:hAnsi="仿宋" w:eastAsia="仿宋" w:cs="宋体"/>
          <w:spacing w:val="8"/>
          <w:kern w:val="0"/>
          <w:sz w:val="30"/>
          <w:szCs w:val="30"/>
        </w:rPr>
        <w:t>结合现有主流直播工</w:t>
      </w:r>
      <w:r>
        <w:rPr>
          <w:rFonts w:hint="eastAsia" w:ascii="仿宋" w:hAnsi="仿宋" w:eastAsia="仿宋" w:cs="宋体"/>
          <w:spacing w:val="8"/>
          <w:kern w:val="0"/>
          <w:sz w:val="30"/>
          <w:szCs w:val="30"/>
        </w:rPr>
        <w:t>具（如</w:t>
      </w:r>
      <w:r>
        <w:rPr>
          <w:rFonts w:ascii="仿宋" w:hAnsi="仿宋" w:eastAsia="仿宋" w:cs="宋体"/>
          <w:spacing w:val="8"/>
          <w:kern w:val="0"/>
          <w:sz w:val="30"/>
          <w:szCs w:val="30"/>
        </w:rPr>
        <w:t>QQ直播），实施各类课堂教学活动，如签到、投票、</w:t>
      </w:r>
      <w:r>
        <w:rPr>
          <w:rFonts w:hint="eastAsia" w:ascii="仿宋" w:hAnsi="仿宋" w:eastAsia="仿宋" w:cs="宋体"/>
          <w:spacing w:val="8"/>
          <w:kern w:val="0"/>
          <w:sz w:val="30"/>
          <w:szCs w:val="30"/>
        </w:rPr>
        <w:t>讨论、小组</w:t>
      </w:r>
      <w:r>
        <w:rPr>
          <w:rFonts w:ascii="仿宋" w:hAnsi="仿宋" w:eastAsia="仿宋" w:cs="宋体"/>
          <w:spacing w:val="8"/>
          <w:kern w:val="0"/>
          <w:sz w:val="30"/>
          <w:szCs w:val="30"/>
        </w:rPr>
        <w:t>pk、头脑风暴、问卷调查等，有效把控课堂节奏、</w:t>
      </w:r>
      <w:r>
        <w:rPr>
          <w:rFonts w:hint="eastAsia" w:ascii="仿宋" w:hAnsi="仿宋" w:eastAsia="仿宋" w:cs="宋体"/>
          <w:spacing w:val="8"/>
          <w:kern w:val="0"/>
          <w:sz w:val="30"/>
          <w:szCs w:val="30"/>
        </w:rPr>
        <w:t>安排学习进度，引导学生进行深度学习。</w:t>
      </w:r>
      <w:r>
        <w:rPr>
          <w:rFonts w:ascii="仿宋" w:hAnsi="仿宋" w:eastAsia="仿宋" w:cs="宋体"/>
          <w:spacing w:val="8"/>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ascii="仿宋" w:hAnsi="仿宋" w:eastAsia="仿宋" w:cs="宋体"/>
          <w:spacing w:val="8"/>
          <w:kern w:val="0"/>
          <w:sz w:val="30"/>
          <w:szCs w:val="30"/>
        </w:rPr>
        <w:t>3、院、系、教师、辅导员四方要主动作为，</w:t>
      </w:r>
      <w:r>
        <w:rPr>
          <w:rFonts w:hint="eastAsia" w:ascii="仿宋" w:hAnsi="仿宋" w:eastAsia="仿宋" w:cs="宋体"/>
          <w:spacing w:val="8"/>
          <w:kern w:val="0"/>
          <w:sz w:val="30"/>
          <w:szCs w:val="30"/>
        </w:rPr>
        <w:t>全面落实线上教学任务和教学管理工作</w:t>
      </w:r>
      <w:r>
        <w:rPr>
          <w:rFonts w:ascii="仿宋" w:hAnsi="仿宋" w:eastAsia="仿宋" w:cs="宋体"/>
          <w:spacing w:val="8"/>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全体教师要提高政治站位，切实担负起教学的直接责任，要全面落实学校有关延迟开学的各项工作。全体任课教师（含外聘）要明确下学期承担的授课任务，根据教学计划抓紧建设和组织网络教学资源，网络资源至少包括视频、教案、课件、习题及作业等，并于</w:t>
      </w:r>
      <w:r>
        <w:rPr>
          <w:rFonts w:ascii="仿宋" w:hAnsi="仿宋" w:eastAsia="仿宋" w:cs="宋体"/>
          <w:spacing w:val="8"/>
          <w:kern w:val="0"/>
          <w:sz w:val="30"/>
          <w:szCs w:val="30"/>
        </w:rPr>
        <w:t>2月</w:t>
      </w:r>
      <w:r>
        <w:rPr>
          <w:rFonts w:hint="eastAsia" w:ascii="仿宋" w:hAnsi="仿宋" w:eastAsia="仿宋" w:cs="宋体"/>
          <w:spacing w:val="8"/>
          <w:kern w:val="0"/>
          <w:sz w:val="30"/>
          <w:szCs w:val="30"/>
        </w:rPr>
        <w:t>24</w:t>
      </w:r>
      <w:r>
        <w:rPr>
          <w:rFonts w:ascii="仿宋" w:hAnsi="仿宋" w:eastAsia="仿宋" w:cs="宋体"/>
          <w:spacing w:val="8"/>
          <w:kern w:val="0"/>
          <w:sz w:val="30"/>
          <w:szCs w:val="30"/>
        </w:rPr>
        <w:t>日前全部上传职教云教学平台，并</w:t>
      </w:r>
      <w:r>
        <w:rPr>
          <w:rFonts w:hint="eastAsia" w:ascii="仿宋" w:hAnsi="仿宋" w:eastAsia="仿宋" w:cs="宋体"/>
          <w:spacing w:val="8"/>
          <w:kern w:val="0"/>
          <w:sz w:val="30"/>
          <w:szCs w:val="30"/>
        </w:rPr>
        <w:t>组建教学班，做好开课准备。授课过程中要及时了解学生在每个教学环节的学习任务完成情况，动态调整教学进程，提出更加适合的教学方案。</w:t>
      </w:r>
      <w:r>
        <w:rPr>
          <w:rFonts w:ascii="仿宋" w:hAnsi="仿宋" w:eastAsia="仿宋" w:cs="宋体"/>
          <w:spacing w:val="8"/>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辅导员要通过班级群及时了解关心学生动态、及时宣传防控举措、及时报送可疑信息，辅导学生下载智慧职教</w:t>
      </w:r>
      <w:r>
        <w:rPr>
          <w:rFonts w:ascii="仿宋" w:hAnsi="仿宋" w:eastAsia="仿宋" w:cs="宋体"/>
          <w:spacing w:val="8"/>
          <w:kern w:val="0"/>
          <w:sz w:val="30"/>
          <w:szCs w:val="30"/>
        </w:rPr>
        <w:t>APP，通知学生准时参加学习，同时要督促学生按时参加</w:t>
      </w:r>
      <w:r>
        <w:rPr>
          <w:rFonts w:hint="eastAsia" w:ascii="仿宋" w:hAnsi="仿宋" w:eastAsia="仿宋" w:cs="宋体"/>
          <w:spacing w:val="8"/>
          <w:kern w:val="0"/>
          <w:sz w:val="30"/>
          <w:szCs w:val="30"/>
        </w:rPr>
        <w:t>线上学习、定时完成各项学习任务。</w:t>
      </w:r>
      <w:r>
        <w:rPr>
          <w:rFonts w:ascii="仿宋" w:hAnsi="仿宋" w:eastAsia="仿宋" w:cs="宋体"/>
          <w:spacing w:val="8"/>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线上教学在我院普及还不全面，各系部要切实担负起教育教学管理的职责。各系要制定实施网络教学的工作方案，要让全体教师建设网络资源，要选派精通信息化教学的教师，通过微信、电话等方式指导系部教师（含校外兼职）开展网络教学、线上答疑等活动；要根据课表和教师实际在线教学时长统计好各授课教师的教学工作量。</w:t>
      </w:r>
      <w:r>
        <w:rPr>
          <w:rFonts w:ascii="仿宋" w:hAnsi="仿宋" w:eastAsia="仿宋" w:cs="宋体"/>
          <w:spacing w:val="8"/>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各系部要对职教云教学平台资源建设情况进行指导与检查，并于</w:t>
      </w:r>
      <w:r>
        <w:rPr>
          <w:rFonts w:ascii="仿宋" w:hAnsi="仿宋" w:eastAsia="仿宋" w:cs="宋体"/>
          <w:spacing w:val="8"/>
          <w:kern w:val="0"/>
          <w:sz w:val="30"/>
          <w:szCs w:val="30"/>
        </w:rPr>
        <w:t>2月</w:t>
      </w:r>
      <w:r>
        <w:rPr>
          <w:rFonts w:hint="eastAsia" w:ascii="仿宋" w:hAnsi="仿宋" w:eastAsia="仿宋" w:cs="宋体"/>
          <w:spacing w:val="8"/>
          <w:kern w:val="0"/>
          <w:sz w:val="30"/>
          <w:szCs w:val="30"/>
        </w:rPr>
        <w:t>24</w:t>
      </w:r>
      <w:r>
        <w:rPr>
          <w:rFonts w:ascii="仿宋" w:hAnsi="仿宋" w:eastAsia="仿宋" w:cs="宋体"/>
          <w:spacing w:val="8"/>
          <w:kern w:val="0"/>
          <w:sz w:val="30"/>
          <w:szCs w:val="30"/>
        </w:rPr>
        <w:t>日前把检查结果报教务</w:t>
      </w:r>
      <w:r>
        <w:rPr>
          <w:rFonts w:hint="eastAsia" w:ascii="仿宋" w:hAnsi="仿宋" w:eastAsia="仿宋" w:cs="宋体"/>
          <w:spacing w:val="8"/>
          <w:kern w:val="0"/>
          <w:sz w:val="30"/>
          <w:szCs w:val="30"/>
        </w:rPr>
        <w:t>科研</w:t>
      </w:r>
      <w:r>
        <w:rPr>
          <w:rFonts w:ascii="仿宋" w:hAnsi="仿宋" w:eastAsia="仿宋" w:cs="宋体"/>
          <w:spacing w:val="8"/>
          <w:kern w:val="0"/>
          <w:sz w:val="30"/>
          <w:szCs w:val="30"/>
        </w:rPr>
        <w:t>处。检查结果包含</w:t>
      </w:r>
      <w:r>
        <w:rPr>
          <w:rFonts w:hint="eastAsia" w:ascii="仿宋" w:hAnsi="仿宋" w:eastAsia="仿宋" w:cs="宋体"/>
          <w:spacing w:val="8"/>
          <w:kern w:val="0"/>
          <w:sz w:val="30"/>
          <w:szCs w:val="30"/>
        </w:rPr>
        <w:t>各专业线上开设的课程数和线上各门课程资源内容两部分：</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各专业下学期开设课程门数，截止开学前在网络教学平台建设门数，未建设课程名称及原因等；网络课程资源是否有视频、教案、课件、习题及作业等必须内容，能否满足线上教学的资源需求。</w:t>
      </w:r>
      <w:r>
        <w:rPr>
          <w:rFonts w:ascii="仿宋" w:hAnsi="仿宋" w:eastAsia="仿宋" w:cs="宋体"/>
          <w:spacing w:val="8"/>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教学质量监控与评价中心和教务科研处要针对各系部线上教学情况进行监督检查，要通过对相关数据的挖掘与分析，管控全院所有在线课程的运行情况，以确保“教师真在教，学生真在学”，提高在线教学目标达成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rPr>
        <w:t>4.</w:t>
      </w:r>
      <w:r>
        <w:rPr>
          <w:rFonts w:ascii="仿宋" w:hAnsi="仿宋" w:eastAsia="仿宋" w:cs="宋体"/>
          <w:spacing w:val="8"/>
          <w:kern w:val="0"/>
          <w:sz w:val="30"/>
          <w:szCs w:val="30"/>
        </w:rPr>
        <w:t>网络集体授课学时数</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ascii="仿宋" w:hAnsi="仿宋" w:eastAsia="仿宋" w:cs="宋体"/>
          <w:spacing w:val="8"/>
          <w:kern w:val="0"/>
          <w:sz w:val="30"/>
          <w:szCs w:val="30"/>
        </w:rPr>
      </w:pPr>
      <w:r>
        <w:rPr>
          <w:rFonts w:ascii="仿宋" w:hAnsi="仿宋" w:eastAsia="仿宋" w:cs="宋体"/>
          <w:spacing w:val="8"/>
          <w:kern w:val="0"/>
          <w:sz w:val="30"/>
          <w:szCs w:val="30"/>
        </w:rPr>
        <w:t>网络集体授课时间可以占课程总学时数的1/3</w:t>
      </w:r>
      <w:r>
        <w:rPr>
          <w:rFonts w:hint="eastAsia" w:ascii="仿宋" w:hAnsi="仿宋" w:eastAsia="仿宋" w:cs="宋体"/>
          <w:spacing w:val="8"/>
          <w:kern w:val="0"/>
          <w:sz w:val="30"/>
          <w:szCs w:val="30"/>
        </w:rPr>
        <w:t>（根据实际线上学习学时计算）</w:t>
      </w:r>
      <w:r>
        <w:rPr>
          <w:rFonts w:ascii="仿宋" w:hAnsi="仿宋" w:eastAsia="仿宋" w:cs="宋体"/>
          <w:spacing w:val="8"/>
          <w:kern w:val="0"/>
          <w:sz w:val="30"/>
          <w:szCs w:val="30"/>
        </w:rPr>
        <w:t>，特别要保证对所处疫区可能无法返校的学生每周至少保证1-2次的辅导。</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5.</w:t>
      </w:r>
      <w:r>
        <w:rPr>
          <w:rFonts w:ascii="仿宋" w:hAnsi="仿宋" w:eastAsia="仿宋" w:cs="宋体"/>
          <w:kern w:val="0"/>
          <w:sz w:val="30"/>
          <w:szCs w:val="30"/>
        </w:rPr>
        <w:t>在线学习成绩评定</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ascii="仿宋" w:hAnsi="仿宋" w:eastAsia="仿宋" w:cs="宋体"/>
          <w:kern w:val="0"/>
          <w:sz w:val="30"/>
          <w:szCs w:val="30"/>
        </w:rPr>
        <w:t>网络教学期间，老师可以根据学生参与在线学习情况、作业完成情况等记录考勤，并依据考勤、作业和考试等综合测评情况，对学生成绩进行评定。</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ascii="仿宋" w:hAnsi="仿宋" w:eastAsia="仿宋" w:cs="宋体"/>
          <w:kern w:val="0"/>
          <w:sz w:val="30"/>
          <w:szCs w:val="30"/>
        </w:rPr>
        <w:t>（二）汇总报备可能无法返校授课教师，并作出授课应急方案。</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ascii="仿宋" w:hAnsi="仿宋" w:eastAsia="仿宋" w:cs="宋体"/>
          <w:kern w:val="0"/>
          <w:sz w:val="30"/>
          <w:szCs w:val="30"/>
        </w:rPr>
        <w:t>各</w:t>
      </w:r>
      <w:r>
        <w:rPr>
          <w:rFonts w:hint="eastAsia" w:ascii="仿宋" w:hAnsi="仿宋" w:eastAsia="仿宋" w:cs="宋体"/>
          <w:kern w:val="0"/>
          <w:sz w:val="30"/>
          <w:szCs w:val="30"/>
        </w:rPr>
        <w:t>二级教学</w:t>
      </w:r>
      <w:r>
        <w:rPr>
          <w:rFonts w:ascii="仿宋" w:hAnsi="仿宋" w:eastAsia="仿宋" w:cs="宋体"/>
          <w:kern w:val="0"/>
          <w:sz w:val="30"/>
          <w:szCs w:val="30"/>
        </w:rPr>
        <w:t>教学单位应对2019-2020学年第二学期教师任课情况进行排摸，及时掌握确因疫情可能无法返校授课的教师名单，安排相关教师承接相应教学任务，并报</w:t>
      </w:r>
      <w:r>
        <w:rPr>
          <w:rFonts w:hint="eastAsia" w:ascii="仿宋" w:hAnsi="仿宋" w:eastAsia="仿宋" w:cs="宋体"/>
          <w:kern w:val="0"/>
          <w:sz w:val="30"/>
          <w:szCs w:val="30"/>
        </w:rPr>
        <w:t>教务科研处</w:t>
      </w:r>
      <w:r>
        <w:rPr>
          <w:rFonts w:ascii="仿宋" w:hAnsi="仿宋" w:eastAsia="仿宋" w:cs="宋体"/>
          <w:kern w:val="0"/>
          <w:sz w:val="30"/>
          <w:szCs w:val="30"/>
        </w:rPr>
        <w:t>备案。</w:t>
      </w:r>
      <w:r>
        <w:rPr>
          <w:rFonts w:ascii="Calibri" w:hAnsi="Calibri" w:eastAsia="仿宋" w:cs="Calibri"/>
          <w:spacing w:val="8"/>
          <w:kern w:val="0"/>
          <w:sz w:val="30"/>
          <w:szCs w:val="30"/>
        </w:rPr>
        <w:t> </w:t>
      </w:r>
      <w:r>
        <w:rPr>
          <w:rFonts w:ascii="仿宋" w:hAnsi="仿宋" w:eastAsia="仿宋" w:cs="宋体"/>
          <w:kern w:val="0"/>
          <w:sz w:val="30"/>
          <w:szCs w:val="30"/>
        </w:rPr>
        <mc:AlternateContent>
          <mc:Choice Requires="wps">
            <w:drawing>
              <wp:inline distT="0" distB="0" distL="0" distR="0">
                <wp:extent cx="304800" cy="3048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MlnTS&#10;AAAAAwEAAA8AAAAAAAAAAQAgAAAAIgAAAGRycy9kb3ducmV2LnhtbFBLAQIUABQAAAAIAIdO4kBo&#10;4sxE7QEAAMEDAAAOAAAAAAAAAAEAIAAAACEBAABkcnMvZTJvRG9jLnhtbFBLBQYAAAAABgAGAFkB&#10;AACABQAAAAA=&#10;">
                <v:fill on="f" focussize="0,0"/>
                <v:stroke on="f"/>
                <v:imagedata o:title=""/>
                <o:lock v:ext="edit" aspectratio="t"/>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cs="宋体"/>
          <w:kern w:val="0"/>
          <w:sz w:val="30"/>
          <w:szCs w:val="30"/>
        </w:rPr>
      </w:pPr>
      <w:r>
        <w:rPr>
          <w:rFonts w:hint="eastAsia" w:ascii="仿宋" w:hAnsi="仿宋" w:eastAsia="仿宋" w:cs="宋体"/>
          <w:b/>
          <w:bCs/>
          <w:kern w:val="0"/>
          <w:sz w:val="30"/>
          <w:szCs w:val="30"/>
          <w:lang w:val="en-US" w:eastAsia="zh-CN"/>
        </w:rPr>
        <w:t>四</w:t>
      </w:r>
      <w:r>
        <w:rPr>
          <w:rFonts w:ascii="仿宋" w:hAnsi="仿宋" w:eastAsia="仿宋" w:cs="宋体"/>
          <w:b/>
          <w:bCs/>
          <w:kern w:val="0"/>
          <w:sz w:val="30"/>
          <w:szCs w:val="30"/>
        </w:rPr>
        <w:t>、</w:t>
      </w:r>
      <w:r>
        <w:rPr>
          <w:rFonts w:hint="eastAsia" w:ascii="仿宋" w:hAnsi="仿宋" w:eastAsia="仿宋" w:cs="宋体"/>
          <w:b/>
          <w:bCs/>
          <w:kern w:val="0"/>
          <w:sz w:val="30"/>
          <w:szCs w:val="30"/>
        </w:rPr>
        <w:t>岗位实习</w:t>
      </w:r>
      <w:r>
        <w:rPr>
          <w:rFonts w:ascii="仿宋" w:hAnsi="仿宋" w:eastAsia="仿宋" w:cs="宋体"/>
          <w:b/>
          <w:bCs/>
          <w:kern w:val="0"/>
          <w:sz w:val="30"/>
          <w:szCs w:val="30"/>
        </w:rPr>
        <w:t>和社会实践活动教学安排</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ascii="仿宋" w:hAnsi="仿宋" w:eastAsia="仿宋" w:cs="宋体"/>
          <w:kern w:val="0"/>
          <w:sz w:val="30"/>
          <w:szCs w:val="30"/>
        </w:rPr>
        <w:t>1.各二级</w:t>
      </w:r>
      <w:r>
        <w:rPr>
          <w:rFonts w:hint="eastAsia" w:ascii="仿宋" w:hAnsi="仿宋" w:eastAsia="仿宋" w:cs="宋体"/>
          <w:kern w:val="0"/>
          <w:sz w:val="30"/>
          <w:szCs w:val="30"/>
        </w:rPr>
        <w:t>教学单位</w:t>
      </w:r>
      <w:r>
        <w:rPr>
          <w:rFonts w:ascii="仿宋" w:hAnsi="仿宋" w:eastAsia="仿宋" w:cs="宋体"/>
          <w:kern w:val="0"/>
          <w:sz w:val="30"/>
          <w:szCs w:val="30"/>
        </w:rPr>
        <w:t>暂停组织学生赴校外参加毕业实习和社会实践活动。毕业实习时间延后开展，第一周以学校正式通知开学的时间开始算起。</w:t>
      </w:r>
      <w:r>
        <w:rPr>
          <w:rFonts w:hint="eastAsia" w:ascii="仿宋" w:hAnsi="仿宋" w:eastAsia="仿宋" w:cs="宋体"/>
          <w:kern w:val="0"/>
          <w:sz w:val="30"/>
          <w:szCs w:val="30"/>
        </w:rPr>
        <w:t>但如果学生所在顶岗实习单位满足地方政府复工条件的，可以继续进行顶岗实习。各系部要做好毕业设计的工作安排和顶岗实习生的疫情防控措施。</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kern w:val="0"/>
          <w:sz w:val="30"/>
          <w:szCs w:val="30"/>
        </w:rPr>
      </w:pPr>
      <w:r>
        <w:rPr>
          <w:rFonts w:ascii="Calibri" w:hAnsi="Calibri" w:eastAsia="仿宋" w:cs="Calibri"/>
          <w:kern w:val="0"/>
          <w:sz w:val="30"/>
          <w:szCs w:val="30"/>
        </w:rPr>
        <w:t xml:space="preserve">     </w:t>
      </w:r>
      <w:r>
        <w:rPr>
          <w:rFonts w:ascii="仿宋" w:hAnsi="仿宋" w:eastAsia="仿宋" w:cs="宋体"/>
          <w:kern w:val="0"/>
          <w:sz w:val="30"/>
          <w:szCs w:val="30"/>
        </w:rPr>
        <w:t>2.在</w:t>
      </w:r>
      <w:r>
        <w:rPr>
          <w:rFonts w:hint="eastAsia" w:ascii="仿宋" w:hAnsi="仿宋" w:eastAsia="仿宋" w:cs="宋体"/>
          <w:kern w:val="0"/>
          <w:sz w:val="30"/>
          <w:szCs w:val="30"/>
        </w:rPr>
        <w:t>学院</w:t>
      </w:r>
      <w:r>
        <w:rPr>
          <w:rFonts w:ascii="仿宋" w:hAnsi="仿宋" w:eastAsia="仿宋" w:cs="宋体"/>
          <w:kern w:val="0"/>
          <w:sz w:val="30"/>
          <w:szCs w:val="30"/>
        </w:rPr>
        <w:t>正式通知开学后，如在疫情高发地区毕业实习的学生，因疫情影响导致无法正常毕业实习的，可向所在二级</w:t>
      </w:r>
      <w:r>
        <w:rPr>
          <w:rFonts w:hint="eastAsia" w:ascii="仿宋" w:hAnsi="仿宋" w:eastAsia="仿宋" w:cs="宋体"/>
          <w:kern w:val="0"/>
          <w:sz w:val="30"/>
          <w:szCs w:val="30"/>
        </w:rPr>
        <w:t>教学单位</w:t>
      </w:r>
      <w:r>
        <w:rPr>
          <w:rFonts w:ascii="仿宋" w:hAnsi="仿宋" w:eastAsia="仿宋" w:cs="宋体"/>
          <w:kern w:val="0"/>
          <w:sz w:val="30"/>
          <w:szCs w:val="30"/>
        </w:rPr>
        <w:t>提出申请延期。在疫情得到有效控制之前，申请延期的学生通过所在二级</w:t>
      </w:r>
      <w:r>
        <w:rPr>
          <w:rFonts w:hint="eastAsia" w:ascii="仿宋" w:hAnsi="仿宋" w:eastAsia="仿宋" w:cs="宋体"/>
          <w:kern w:val="0"/>
          <w:sz w:val="30"/>
          <w:szCs w:val="30"/>
        </w:rPr>
        <w:t>教学单位</w:t>
      </w:r>
      <w:r>
        <w:rPr>
          <w:rFonts w:ascii="仿宋" w:hAnsi="仿宋" w:eastAsia="仿宋" w:cs="宋体"/>
          <w:kern w:val="0"/>
          <w:sz w:val="30"/>
          <w:szCs w:val="30"/>
        </w:rPr>
        <w:t>审核同意后，在到达毕业条件时可正常获得毕业实习学分。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ascii="Calibri" w:hAnsi="Calibri" w:eastAsia="仿宋" w:cs="Calibri"/>
          <w:kern w:val="0"/>
          <w:sz w:val="30"/>
          <w:szCs w:val="30"/>
        </w:rPr>
        <w:t> </w:t>
      </w:r>
      <w:r>
        <w:rPr>
          <w:rFonts w:ascii="仿宋" w:hAnsi="仿宋" w:eastAsia="仿宋" w:cs="宋体"/>
          <w:kern w:val="0"/>
          <w:sz w:val="30"/>
          <w:szCs w:val="30"/>
        </w:rPr>
        <w:t>3.为确保2020届学生能顺利毕业，各二级学院安排毕业</w:t>
      </w:r>
      <w:r>
        <w:rPr>
          <w:rFonts w:hint="eastAsia" w:ascii="仿宋" w:hAnsi="仿宋" w:eastAsia="仿宋" w:cs="宋体"/>
          <w:kern w:val="0"/>
          <w:sz w:val="30"/>
          <w:szCs w:val="30"/>
        </w:rPr>
        <w:t>设计</w:t>
      </w:r>
      <w:r>
        <w:rPr>
          <w:rFonts w:ascii="仿宋" w:hAnsi="仿宋" w:eastAsia="仿宋" w:cs="宋体"/>
          <w:kern w:val="0"/>
          <w:sz w:val="30"/>
          <w:szCs w:val="30"/>
        </w:rPr>
        <w:t>指导教师在家督促、指导学生开展毕业设计工作，确保2020届学生毕业设计质量。</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cs="宋体"/>
          <w:kern w:val="0"/>
          <w:sz w:val="30"/>
          <w:szCs w:val="30"/>
        </w:rPr>
      </w:pPr>
      <w:r>
        <w:rPr>
          <w:rFonts w:ascii="Calibri" w:hAnsi="Calibri" w:eastAsia="仿宋" w:cs="Calibri"/>
          <w:b/>
          <w:bCs/>
          <w:kern w:val="0"/>
          <w:sz w:val="30"/>
          <w:szCs w:val="30"/>
        </w:rPr>
        <w:t> </w:t>
      </w:r>
      <w:r>
        <w:rPr>
          <w:rFonts w:hint="eastAsia" w:ascii="Calibri" w:hAnsi="Calibri" w:eastAsia="仿宋" w:cs="Calibri"/>
          <w:b/>
          <w:bCs/>
          <w:kern w:val="0"/>
          <w:sz w:val="30"/>
          <w:szCs w:val="30"/>
          <w:lang w:val="en-US" w:eastAsia="zh-CN"/>
        </w:rPr>
        <w:t>五</w:t>
      </w:r>
      <w:r>
        <w:rPr>
          <w:rFonts w:ascii="仿宋" w:hAnsi="仿宋" w:eastAsia="仿宋" w:cs="宋体"/>
          <w:b/>
          <w:bCs/>
          <w:kern w:val="0"/>
          <w:sz w:val="30"/>
          <w:szCs w:val="30"/>
        </w:rPr>
        <w:t>、教学组织要求</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kern w:val="0"/>
          <w:sz w:val="30"/>
          <w:szCs w:val="30"/>
        </w:rPr>
      </w:pPr>
      <w:r>
        <w:rPr>
          <w:rFonts w:ascii="Calibri" w:hAnsi="Calibri" w:eastAsia="仿宋" w:cs="Calibri"/>
          <w:kern w:val="0"/>
          <w:sz w:val="30"/>
          <w:szCs w:val="30"/>
        </w:rPr>
        <w:t xml:space="preserve">   </w:t>
      </w:r>
      <w:r>
        <w:rPr>
          <w:rFonts w:ascii="仿宋" w:hAnsi="仿宋" w:eastAsia="仿宋" w:cs="宋体"/>
          <w:kern w:val="0"/>
          <w:sz w:val="30"/>
          <w:szCs w:val="30"/>
        </w:rPr>
        <w:t xml:space="preserve">  1.各</w:t>
      </w:r>
      <w:r>
        <w:rPr>
          <w:rFonts w:hint="eastAsia" w:ascii="仿宋" w:hAnsi="仿宋" w:eastAsia="仿宋" w:cs="宋体"/>
          <w:kern w:val="0"/>
          <w:sz w:val="30"/>
          <w:szCs w:val="30"/>
        </w:rPr>
        <w:t>二级</w:t>
      </w:r>
      <w:r>
        <w:rPr>
          <w:rFonts w:ascii="仿宋" w:hAnsi="仿宋" w:eastAsia="仿宋" w:cs="宋体"/>
          <w:kern w:val="0"/>
          <w:sz w:val="30"/>
          <w:szCs w:val="30"/>
        </w:rPr>
        <w:t>教学单位应组织各系、专业负责人、任课教师、教学秘书、辅导员等教学管理人员，落实网络教学安排，对网络教学期间学生的学习状况进行跟踪，及时了解、发现和解决师生在教学和学习中的问题。</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kern w:val="0"/>
          <w:sz w:val="30"/>
          <w:szCs w:val="30"/>
        </w:rPr>
      </w:pPr>
      <w:r>
        <w:rPr>
          <w:rFonts w:ascii="Calibri" w:hAnsi="Calibri" w:eastAsia="仿宋" w:cs="Calibri"/>
          <w:kern w:val="0"/>
          <w:sz w:val="30"/>
          <w:szCs w:val="30"/>
        </w:rPr>
        <w:t xml:space="preserve">     </w:t>
      </w:r>
      <w:r>
        <w:rPr>
          <w:rFonts w:ascii="仿宋" w:hAnsi="仿宋" w:eastAsia="仿宋" w:cs="宋体"/>
          <w:kern w:val="0"/>
          <w:sz w:val="30"/>
          <w:szCs w:val="30"/>
        </w:rPr>
        <w:t>2.所有学生要制定积极合理的学习计划，学会自主学习，出现疑难问题要主动积极地通过网络、电话、通信等手段向任课教师请教，不能因新型冠状病毒肺炎疫情影响学业。</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ascii="Calibri" w:hAnsi="Calibri" w:eastAsia="仿宋" w:cs="Calibri"/>
          <w:kern w:val="0"/>
          <w:sz w:val="30"/>
          <w:szCs w:val="30"/>
        </w:rPr>
        <w:t> </w:t>
      </w:r>
      <w:r>
        <w:rPr>
          <w:rFonts w:ascii="仿宋" w:hAnsi="仿宋" w:eastAsia="仿宋" w:cs="宋体"/>
          <w:kern w:val="0"/>
          <w:sz w:val="30"/>
          <w:szCs w:val="30"/>
        </w:rPr>
        <w:t>3.各</w:t>
      </w:r>
      <w:r>
        <w:rPr>
          <w:rFonts w:hint="eastAsia" w:ascii="仿宋" w:hAnsi="仿宋" w:eastAsia="仿宋" w:cs="宋体"/>
          <w:kern w:val="0"/>
          <w:sz w:val="30"/>
          <w:szCs w:val="30"/>
        </w:rPr>
        <w:t>二级教学单位</w:t>
      </w:r>
      <w:r>
        <w:rPr>
          <w:rFonts w:ascii="仿宋" w:hAnsi="仿宋" w:eastAsia="仿宋" w:cs="宋体"/>
          <w:kern w:val="0"/>
          <w:sz w:val="30"/>
          <w:szCs w:val="30"/>
        </w:rPr>
        <w:t>应将本通知传达到每一位任课教师及学生，按时制定网络教学计划并予以实施。</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宋体"/>
          <w:kern w:val="0"/>
          <w:sz w:val="30"/>
          <w:szCs w:val="30"/>
        </w:rPr>
      </w:pPr>
      <w:r>
        <w:rPr>
          <w:rFonts w:hint="eastAsia" w:ascii="仿宋" w:hAnsi="仿宋" w:eastAsia="仿宋" w:cs="宋体"/>
          <w:kern w:val="0"/>
          <w:sz w:val="30"/>
          <w:szCs w:val="30"/>
        </w:rPr>
        <w:t>附件：智慧职教云使用手册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宋体"/>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 w:hAnsi="仿宋" w:eastAsia="仿宋" w:cs="宋体"/>
          <w:kern w:val="0"/>
          <w:sz w:val="30"/>
          <w:szCs w:val="30"/>
        </w:rPr>
      </w:pPr>
      <w:r>
        <w:rPr>
          <w:rFonts w:hint="eastAsia" w:ascii="仿宋" w:hAnsi="仿宋" w:eastAsia="仿宋" w:cs="宋体"/>
          <w:kern w:val="0"/>
          <w:sz w:val="30"/>
          <w:szCs w:val="30"/>
        </w:rPr>
        <w:t>福州软件职业技术学院</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宋体"/>
          <w:kern w:val="0"/>
          <w:sz w:val="30"/>
          <w:szCs w:val="30"/>
        </w:rPr>
      </w:pPr>
      <w:r>
        <w:rPr>
          <w:rFonts w:hint="eastAsia" w:ascii="仿宋" w:hAnsi="仿宋" w:eastAsia="仿宋" w:cs="宋体"/>
          <w:kern w:val="0"/>
          <w:sz w:val="30"/>
          <w:szCs w:val="30"/>
        </w:rPr>
        <w:t>2020年2月2日</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宋体"/>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附件4</w:t>
      </w:r>
    </w:p>
    <w:p>
      <w:pPr>
        <w:widowControl/>
        <w:spacing w:line="460" w:lineRule="exact"/>
        <w:jc w:val="center"/>
        <w:rPr>
          <w:rFonts w:hint="eastAsia" w:asciiTheme="majorEastAsia" w:hAnsiTheme="majorEastAsia" w:eastAsiaTheme="majorEastAsia" w:cstheme="majorEastAsia"/>
          <w:b/>
          <w:bCs/>
          <w:color w:val="262626"/>
          <w:spacing w:val="23"/>
          <w:kern w:val="0"/>
          <w:sz w:val="32"/>
          <w:szCs w:val="32"/>
        </w:rPr>
      </w:pPr>
    </w:p>
    <w:p>
      <w:pPr>
        <w:widowControl/>
        <w:spacing w:line="460" w:lineRule="exact"/>
        <w:jc w:val="center"/>
        <w:rPr>
          <w:rFonts w:hint="eastAsia" w:asciiTheme="majorEastAsia" w:hAnsiTheme="majorEastAsia" w:eastAsiaTheme="majorEastAsia" w:cstheme="majorEastAsia"/>
          <w:b/>
          <w:bCs/>
          <w:color w:val="262626"/>
          <w:spacing w:val="23"/>
          <w:kern w:val="0"/>
          <w:sz w:val="32"/>
          <w:szCs w:val="32"/>
        </w:rPr>
      </w:pPr>
      <w:r>
        <w:rPr>
          <w:rFonts w:hint="eastAsia" w:asciiTheme="majorEastAsia" w:hAnsiTheme="majorEastAsia" w:eastAsiaTheme="majorEastAsia" w:cstheme="majorEastAsia"/>
          <w:b/>
          <w:bCs/>
          <w:color w:val="262626"/>
          <w:spacing w:val="23"/>
          <w:kern w:val="0"/>
          <w:sz w:val="32"/>
          <w:szCs w:val="32"/>
        </w:rPr>
        <w:t>福州软件职业技术学院2019-2020学年第二学期</w:t>
      </w:r>
    </w:p>
    <w:p>
      <w:pPr>
        <w:widowControl/>
        <w:spacing w:line="460" w:lineRule="exact"/>
        <w:jc w:val="center"/>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b/>
          <w:bCs/>
          <w:color w:val="262626"/>
          <w:spacing w:val="23"/>
          <w:kern w:val="0"/>
          <w:sz w:val="32"/>
          <w:szCs w:val="32"/>
        </w:rPr>
        <w:t>延迟开学教学</w:t>
      </w:r>
      <w:r>
        <w:rPr>
          <w:rFonts w:hint="eastAsia" w:asciiTheme="majorEastAsia" w:hAnsiTheme="majorEastAsia" w:eastAsiaTheme="majorEastAsia" w:cstheme="majorEastAsia"/>
          <w:b/>
          <w:bCs/>
          <w:color w:val="262626"/>
          <w:spacing w:val="23"/>
          <w:kern w:val="0"/>
          <w:sz w:val="32"/>
          <w:szCs w:val="32"/>
          <w:lang w:val="en-US" w:eastAsia="zh-CN"/>
        </w:rPr>
        <w:t>质量监控与评价</w:t>
      </w:r>
      <w:r>
        <w:rPr>
          <w:rFonts w:hint="eastAsia" w:asciiTheme="majorEastAsia" w:hAnsiTheme="majorEastAsia" w:eastAsiaTheme="majorEastAsia" w:cstheme="majorEastAsia"/>
          <w:b/>
          <w:bCs/>
          <w:color w:val="262626"/>
          <w:spacing w:val="23"/>
          <w:kern w:val="0"/>
          <w:sz w:val="32"/>
          <w:szCs w:val="32"/>
        </w:rPr>
        <w:t>工作方案</w:t>
      </w:r>
    </w:p>
    <w:p>
      <w:pPr>
        <w:widowControl/>
        <w:spacing w:line="460" w:lineRule="exact"/>
        <w:jc w:val="left"/>
        <w:rPr>
          <w:rFonts w:ascii="仿宋" w:hAnsi="仿宋" w:eastAsia="仿宋"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根据《福州软件职业技术学院2019-2020学年第二学期延迟开学教学工作方案》（福软办〔</w:t>
      </w:r>
      <w:r>
        <w:rPr>
          <w:rFonts w:ascii="仿宋" w:hAnsi="仿宋" w:eastAsia="仿宋" w:cs="宋体"/>
          <w:kern w:val="0"/>
          <w:sz w:val="30"/>
          <w:szCs w:val="30"/>
        </w:rPr>
        <w:t>2020〕</w:t>
      </w:r>
      <w:r>
        <w:rPr>
          <w:rFonts w:hint="eastAsia" w:ascii="仿宋" w:hAnsi="仿宋" w:eastAsia="仿宋" w:cs="宋体"/>
          <w:kern w:val="0"/>
          <w:sz w:val="30"/>
          <w:szCs w:val="30"/>
        </w:rPr>
        <w:t>2号</w:t>
      </w:r>
      <w:r>
        <w:rPr>
          <w:rFonts w:ascii="仿宋" w:hAnsi="仿宋" w:eastAsia="仿宋" w:cs="宋体"/>
          <w:kern w:val="0"/>
          <w:sz w:val="30"/>
          <w:szCs w:val="30"/>
        </w:rPr>
        <w:t>）等</w:t>
      </w:r>
      <w:r>
        <w:rPr>
          <w:rFonts w:hint="eastAsia" w:ascii="仿宋" w:hAnsi="仿宋" w:eastAsia="仿宋" w:cs="宋体"/>
          <w:kern w:val="0"/>
          <w:sz w:val="30"/>
          <w:szCs w:val="30"/>
        </w:rPr>
        <w:t>有关精神，</w:t>
      </w:r>
      <w:r>
        <w:rPr>
          <w:rFonts w:ascii="仿宋" w:hAnsi="仿宋" w:eastAsia="仿宋" w:cs="宋体"/>
          <w:kern w:val="0"/>
          <w:sz w:val="30"/>
          <w:szCs w:val="30"/>
        </w:rPr>
        <w:t>为</w:t>
      </w:r>
      <w:r>
        <w:rPr>
          <w:rFonts w:hint="eastAsia" w:ascii="仿宋" w:hAnsi="仿宋" w:eastAsia="仿宋" w:cs="宋体"/>
          <w:kern w:val="0"/>
          <w:sz w:val="30"/>
          <w:szCs w:val="30"/>
          <w:lang w:val="en-US" w:eastAsia="zh-CN"/>
        </w:rPr>
        <w:t>全面</w:t>
      </w:r>
      <w:r>
        <w:rPr>
          <w:rFonts w:hint="eastAsia" w:ascii="仿宋" w:hAnsi="仿宋" w:eastAsia="仿宋" w:cs="宋体"/>
          <w:kern w:val="0"/>
          <w:sz w:val="30"/>
          <w:szCs w:val="30"/>
        </w:rPr>
        <w:t>监控与评价</w:t>
      </w:r>
      <w:r>
        <w:rPr>
          <w:rFonts w:hint="eastAsia" w:ascii="仿宋" w:hAnsi="仿宋" w:eastAsia="仿宋" w:cs="宋体"/>
          <w:kern w:val="0"/>
          <w:sz w:val="30"/>
          <w:szCs w:val="30"/>
          <w:lang w:val="en-US" w:eastAsia="zh-CN"/>
        </w:rPr>
        <w:t>我院</w:t>
      </w:r>
      <w:r>
        <w:rPr>
          <w:rFonts w:ascii="仿宋" w:hAnsi="仿宋" w:eastAsia="仿宋" w:cs="宋体"/>
          <w:spacing w:val="8"/>
          <w:kern w:val="0"/>
          <w:sz w:val="30"/>
          <w:szCs w:val="30"/>
        </w:rPr>
        <w:t>线上教学</w:t>
      </w:r>
      <w:r>
        <w:rPr>
          <w:rFonts w:hint="eastAsia" w:ascii="仿宋" w:hAnsi="仿宋" w:eastAsia="仿宋" w:cs="宋体"/>
          <w:spacing w:val="8"/>
          <w:kern w:val="0"/>
          <w:sz w:val="30"/>
          <w:szCs w:val="30"/>
        </w:rPr>
        <w:t>质量</w:t>
      </w:r>
      <w:r>
        <w:rPr>
          <w:rFonts w:ascii="仿宋" w:hAnsi="仿宋" w:eastAsia="仿宋" w:cs="宋体"/>
          <w:kern w:val="0"/>
          <w:sz w:val="30"/>
          <w:szCs w:val="30"/>
        </w:rPr>
        <w:t>，经研究，现就我</w:t>
      </w:r>
      <w:r>
        <w:rPr>
          <w:rFonts w:hint="eastAsia" w:ascii="仿宋" w:hAnsi="仿宋" w:eastAsia="仿宋" w:cs="宋体"/>
          <w:kern w:val="0"/>
          <w:sz w:val="30"/>
          <w:szCs w:val="30"/>
          <w:lang w:val="en-US" w:eastAsia="zh-CN"/>
        </w:rPr>
        <w:t>院</w:t>
      </w:r>
      <w:r>
        <w:rPr>
          <w:rFonts w:ascii="仿宋" w:hAnsi="仿宋" w:eastAsia="仿宋" w:cs="宋体"/>
          <w:kern w:val="0"/>
          <w:sz w:val="30"/>
          <w:szCs w:val="30"/>
        </w:rPr>
        <w:t>2019-2020学年第二学期期初</w:t>
      </w:r>
      <w:r>
        <w:rPr>
          <w:rFonts w:hint="eastAsia" w:ascii="仿宋" w:hAnsi="仿宋" w:eastAsia="仿宋" w:cs="宋体"/>
          <w:kern w:val="0"/>
          <w:sz w:val="30"/>
          <w:szCs w:val="30"/>
        </w:rPr>
        <w:t>教学质量监控与评价工作</w:t>
      </w:r>
      <w:r>
        <w:rPr>
          <w:rFonts w:hint="eastAsia" w:ascii="仿宋" w:hAnsi="仿宋" w:eastAsia="仿宋" w:cs="宋体"/>
          <w:kern w:val="0"/>
          <w:sz w:val="30"/>
          <w:szCs w:val="30"/>
          <w:lang w:val="en-US" w:eastAsia="zh-CN"/>
        </w:rPr>
        <w:t>方案制定</w:t>
      </w:r>
      <w:r>
        <w:rPr>
          <w:rFonts w:ascii="仿宋" w:hAnsi="仿宋" w:eastAsia="仿宋" w:cs="宋体"/>
          <w:kern w:val="0"/>
          <w:sz w:val="30"/>
          <w:szCs w:val="30"/>
        </w:rPr>
        <w:t>如下：</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宋体"/>
          <w:b/>
          <w:bCs/>
          <w:kern w:val="0"/>
          <w:sz w:val="30"/>
          <w:szCs w:val="30"/>
          <w:lang w:val="en-US" w:eastAsia="zh-CN"/>
        </w:rPr>
      </w:pPr>
      <w:r>
        <w:rPr>
          <w:rFonts w:hint="eastAsia" w:ascii="仿宋" w:hAnsi="仿宋" w:eastAsia="仿宋" w:cs="宋体"/>
          <w:b/>
          <w:bCs/>
          <w:kern w:val="0"/>
          <w:sz w:val="30"/>
          <w:szCs w:val="30"/>
          <w:lang w:val="en-US" w:eastAsia="zh-CN"/>
        </w:rPr>
        <w:t>一</w:t>
      </w:r>
      <w:r>
        <w:rPr>
          <w:rFonts w:hint="eastAsia" w:ascii="仿宋" w:hAnsi="仿宋" w:eastAsia="仿宋" w:cs="宋体"/>
          <w:b/>
          <w:bCs/>
          <w:kern w:val="0"/>
          <w:sz w:val="30"/>
          <w:szCs w:val="30"/>
        </w:rPr>
        <w:t>、</w:t>
      </w:r>
      <w:r>
        <w:rPr>
          <w:rFonts w:hint="eastAsia" w:ascii="仿宋" w:hAnsi="仿宋" w:eastAsia="仿宋" w:cs="宋体"/>
          <w:b/>
          <w:bCs/>
          <w:kern w:val="0"/>
          <w:sz w:val="30"/>
          <w:szCs w:val="30"/>
          <w:lang w:val="en-US" w:eastAsia="zh-CN"/>
        </w:rPr>
        <w:t>充分发挥</w:t>
      </w:r>
      <w:r>
        <w:rPr>
          <w:rFonts w:hint="eastAsia" w:ascii="仿宋" w:hAnsi="仿宋" w:eastAsia="仿宋" w:cs="宋体"/>
          <w:b/>
          <w:bCs/>
          <w:kern w:val="0"/>
          <w:sz w:val="30"/>
          <w:szCs w:val="30"/>
        </w:rPr>
        <w:t>二级教学督导</w:t>
      </w:r>
      <w:r>
        <w:rPr>
          <w:rFonts w:hint="eastAsia" w:ascii="仿宋" w:hAnsi="仿宋" w:eastAsia="仿宋" w:cs="宋体"/>
          <w:b/>
          <w:bCs/>
          <w:kern w:val="0"/>
          <w:sz w:val="30"/>
          <w:szCs w:val="30"/>
          <w:lang w:val="en-US" w:eastAsia="zh-CN"/>
        </w:rPr>
        <w:t>主体作用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利用线上工具完善二级教学督导沟通交流工作平台，</w:t>
      </w:r>
      <w:r>
        <w:rPr>
          <w:rFonts w:hint="eastAsia" w:ascii="仿宋" w:hAnsi="仿宋" w:eastAsia="仿宋" w:cs="宋体"/>
          <w:kern w:val="0"/>
          <w:sz w:val="30"/>
          <w:szCs w:val="30"/>
        </w:rPr>
        <w:t>充分调动各</w:t>
      </w:r>
      <w:r>
        <w:rPr>
          <w:rFonts w:hint="eastAsia" w:ascii="仿宋" w:hAnsi="仿宋" w:eastAsia="仿宋" w:cs="宋体"/>
          <w:kern w:val="0"/>
          <w:sz w:val="30"/>
          <w:szCs w:val="30"/>
          <w:lang w:eastAsia="zh-CN"/>
        </w:rPr>
        <w:t>二级教学单位</w:t>
      </w:r>
      <w:r>
        <w:rPr>
          <w:rFonts w:hint="eastAsia" w:ascii="仿宋" w:hAnsi="仿宋" w:eastAsia="仿宋" w:cs="宋体"/>
          <w:kern w:val="0"/>
          <w:sz w:val="30"/>
          <w:szCs w:val="30"/>
        </w:rPr>
        <w:t>自我约束、自我管理和自我发展的积极性，形成自我管理机制</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坚持“督导结合，以导为主，以督为辅”的原则</w:t>
      </w: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坚持</w:t>
      </w:r>
      <w:r>
        <w:rPr>
          <w:rFonts w:hint="eastAsia" w:ascii="仿宋" w:hAnsi="仿宋" w:eastAsia="仿宋" w:cs="宋体"/>
          <w:kern w:val="0"/>
          <w:sz w:val="30"/>
          <w:szCs w:val="30"/>
        </w:rPr>
        <w:t>督导工作条例、规范督导流程，积极发挥各</w:t>
      </w:r>
      <w:r>
        <w:rPr>
          <w:rFonts w:hint="eastAsia" w:ascii="仿宋" w:hAnsi="仿宋" w:eastAsia="仿宋" w:cs="宋体"/>
          <w:kern w:val="0"/>
          <w:sz w:val="30"/>
          <w:szCs w:val="30"/>
          <w:lang w:eastAsia="zh-CN"/>
        </w:rPr>
        <w:t>二级教学单位</w:t>
      </w:r>
      <w:r>
        <w:rPr>
          <w:rFonts w:hint="eastAsia" w:ascii="仿宋" w:hAnsi="仿宋" w:eastAsia="仿宋" w:cs="宋体"/>
          <w:kern w:val="0"/>
          <w:sz w:val="30"/>
          <w:szCs w:val="30"/>
        </w:rPr>
        <w:t>的主体作用，提高教学一线单位的主体意识。</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宋体"/>
          <w:b/>
          <w:bCs/>
          <w:kern w:val="0"/>
          <w:sz w:val="30"/>
          <w:szCs w:val="30"/>
        </w:rPr>
      </w:pPr>
      <w:r>
        <w:rPr>
          <w:rFonts w:hint="eastAsia" w:ascii="仿宋" w:hAnsi="仿宋" w:eastAsia="仿宋" w:cs="宋体"/>
          <w:b/>
          <w:bCs/>
          <w:kern w:val="0"/>
          <w:sz w:val="30"/>
          <w:szCs w:val="30"/>
          <w:lang w:val="en-US" w:eastAsia="zh-CN"/>
        </w:rPr>
        <w:t>二、</w:t>
      </w:r>
      <w:r>
        <w:rPr>
          <w:rFonts w:hint="eastAsia" w:ascii="仿宋" w:hAnsi="仿宋" w:eastAsia="仿宋" w:cs="宋体"/>
          <w:b/>
          <w:bCs/>
          <w:kern w:val="0"/>
          <w:sz w:val="30"/>
          <w:szCs w:val="30"/>
        </w:rPr>
        <w:t>全过程、全环节地进行线上教学检查</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宋体"/>
          <w:kern w:val="0"/>
          <w:sz w:val="30"/>
          <w:szCs w:val="30"/>
        </w:rPr>
      </w:pPr>
      <w:r>
        <w:rPr>
          <w:rFonts w:hint="eastAsia" w:ascii="仿宋" w:hAnsi="仿宋" w:eastAsia="仿宋" w:cs="宋体"/>
          <w:spacing w:val="8"/>
          <w:kern w:val="0"/>
          <w:sz w:val="30"/>
          <w:szCs w:val="30"/>
          <w:lang w:val="en-US" w:eastAsia="zh-CN"/>
        </w:rPr>
        <w:t>依托</w:t>
      </w:r>
      <w:r>
        <w:rPr>
          <w:rFonts w:hint="eastAsia" w:ascii="仿宋" w:hAnsi="仿宋" w:eastAsia="仿宋" w:cs="宋体"/>
          <w:spacing w:val="8"/>
          <w:kern w:val="0"/>
          <w:sz w:val="30"/>
          <w:szCs w:val="30"/>
        </w:rPr>
        <w:t>智慧职教云平台</w:t>
      </w:r>
      <w:r>
        <w:rPr>
          <w:rFonts w:hint="eastAsia" w:ascii="仿宋" w:hAnsi="仿宋" w:eastAsia="仿宋" w:cs="宋体"/>
          <w:spacing w:val="8"/>
          <w:kern w:val="0"/>
          <w:sz w:val="30"/>
          <w:szCs w:val="30"/>
          <w:lang w:eastAsia="zh-CN"/>
        </w:rPr>
        <w:t>，</w:t>
      </w:r>
      <w:r>
        <w:rPr>
          <w:rFonts w:hint="eastAsia" w:ascii="仿宋" w:hAnsi="仿宋" w:eastAsia="仿宋" w:cs="宋体"/>
          <w:kern w:val="0"/>
          <w:sz w:val="30"/>
          <w:szCs w:val="30"/>
          <w:lang w:val="en-US" w:eastAsia="zh-CN"/>
        </w:rPr>
        <w:t>开展</w:t>
      </w:r>
      <w:r>
        <w:rPr>
          <w:rFonts w:hint="eastAsia" w:ascii="仿宋" w:hAnsi="仿宋" w:eastAsia="仿宋" w:cs="宋体"/>
          <w:kern w:val="0"/>
          <w:sz w:val="30"/>
          <w:szCs w:val="30"/>
        </w:rPr>
        <w:t>教学质量检查，定期公布</w:t>
      </w:r>
      <w:r>
        <w:rPr>
          <w:rFonts w:ascii="仿宋" w:hAnsi="仿宋" w:eastAsia="仿宋" w:cs="宋体"/>
          <w:spacing w:val="8"/>
          <w:kern w:val="0"/>
          <w:sz w:val="30"/>
          <w:szCs w:val="30"/>
        </w:rPr>
        <w:t>线上</w:t>
      </w:r>
      <w:r>
        <w:rPr>
          <w:rFonts w:hint="eastAsia" w:ascii="仿宋" w:hAnsi="仿宋" w:eastAsia="仿宋" w:cs="宋体"/>
          <w:kern w:val="0"/>
          <w:sz w:val="30"/>
          <w:szCs w:val="30"/>
        </w:rPr>
        <w:t>教学检查结果实现教学质量监控与保障。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全过程督查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rPr>
        <w:t>教学督导与检查贯穿于</w:t>
      </w:r>
      <w:r>
        <w:rPr>
          <w:rFonts w:ascii="仿宋" w:hAnsi="仿宋" w:eastAsia="仿宋" w:cs="宋体"/>
          <w:spacing w:val="8"/>
          <w:kern w:val="0"/>
          <w:sz w:val="30"/>
          <w:szCs w:val="30"/>
        </w:rPr>
        <w:t>线上</w:t>
      </w:r>
      <w:r>
        <w:rPr>
          <w:rFonts w:hint="eastAsia" w:ascii="仿宋" w:hAnsi="仿宋" w:eastAsia="仿宋" w:cs="宋体"/>
          <w:spacing w:val="8"/>
          <w:kern w:val="0"/>
          <w:sz w:val="30"/>
          <w:szCs w:val="30"/>
          <w:lang w:val="en-US" w:eastAsia="zh-CN"/>
        </w:rPr>
        <w:t>教学</w:t>
      </w:r>
      <w:r>
        <w:rPr>
          <w:rFonts w:hint="eastAsia" w:ascii="仿宋" w:hAnsi="仿宋" w:eastAsia="仿宋" w:cs="宋体"/>
          <w:kern w:val="0"/>
          <w:sz w:val="30"/>
          <w:szCs w:val="30"/>
        </w:rPr>
        <w:t>的全过程，</w:t>
      </w:r>
      <w:r>
        <w:rPr>
          <w:rFonts w:hint="eastAsia" w:ascii="仿宋" w:hAnsi="仿宋" w:eastAsia="仿宋" w:cs="宋体"/>
          <w:kern w:val="0"/>
          <w:sz w:val="30"/>
          <w:szCs w:val="30"/>
          <w:lang w:val="en-US" w:eastAsia="zh-CN"/>
        </w:rPr>
        <w:t>包括线上教学准备阶段、实施阶段、结束阶段，并</w:t>
      </w:r>
      <w:r>
        <w:rPr>
          <w:rFonts w:hint="eastAsia" w:ascii="仿宋" w:hAnsi="仿宋" w:eastAsia="仿宋" w:cs="宋体"/>
          <w:kern w:val="0"/>
          <w:sz w:val="30"/>
          <w:szCs w:val="30"/>
        </w:rPr>
        <w:t>根据各阶段的工作重点开展检查。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2.</w:t>
      </w:r>
      <w:r>
        <w:rPr>
          <w:rFonts w:hint="eastAsia" w:ascii="仿宋" w:hAnsi="仿宋" w:eastAsia="仿宋" w:cs="宋体"/>
          <w:kern w:val="0"/>
          <w:sz w:val="30"/>
          <w:szCs w:val="30"/>
        </w:rPr>
        <w:t>全环节检查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rPr>
        <w:t>根据教学的规律与学院的要求对</w:t>
      </w:r>
      <w:r>
        <w:rPr>
          <w:rFonts w:hint="eastAsia" w:ascii="仿宋" w:hAnsi="仿宋" w:eastAsia="仿宋" w:cs="宋体"/>
          <w:kern w:val="0"/>
          <w:sz w:val="30"/>
          <w:szCs w:val="30"/>
          <w:lang w:val="en-US" w:eastAsia="zh-CN"/>
        </w:rPr>
        <w:t>线上</w:t>
      </w:r>
      <w:r>
        <w:rPr>
          <w:rFonts w:hint="eastAsia" w:ascii="仿宋" w:hAnsi="仿宋" w:eastAsia="仿宋" w:cs="宋体"/>
          <w:kern w:val="0"/>
          <w:sz w:val="30"/>
          <w:szCs w:val="30"/>
        </w:rPr>
        <w:t>教学的每一个环节实施跟踪检查，从教学管理部门到具体的执行者，检查其任务完成及履职情况。</w:t>
      </w:r>
      <w:r>
        <w:rPr>
          <w:rFonts w:hint="eastAsia" w:ascii="仿宋" w:hAnsi="仿宋" w:eastAsia="仿宋" w:cs="宋体"/>
          <w:spacing w:val="8"/>
          <w:kern w:val="0"/>
          <w:sz w:val="30"/>
          <w:szCs w:val="30"/>
          <w:lang w:val="en-US" w:eastAsia="zh-CN"/>
        </w:rPr>
        <w:t>重点检查教师是否有根据</w:t>
      </w:r>
      <w:r>
        <w:rPr>
          <w:rFonts w:hint="eastAsia" w:ascii="仿宋" w:hAnsi="仿宋" w:eastAsia="仿宋" w:cs="宋体"/>
          <w:spacing w:val="8"/>
          <w:kern w:val="0"/>
          <w:sz w:val="30"/>
          <w:szCs w:val="30"/>
        </w:rPr>
        <w:t>教学计划抓紧建设和组织网络教学资源，网络资源至少包括视频、教案、课件、习题及作业等，并</w:t>
      </w:r>
      <w:r>
        <w:rPr>
          <w:rFonts w:ascii="仿宋" w:hAnsi="仿宋" w:eastAsia="仿宋" w:cs="宋体"/>
          <w:spacing w:val="8"/>
          <w:kern w:val="0"/>
          <w:sz w:val="30"/>
          <w:szCs w:val="30"/>
        </w:rPr>
        <w:t>全部上传职教云教学平台，</w:t>
      </w:r>
      <w:r>
        <w:rPr>
          <w:rFonts w:hint="eastAsia" w:ascii="仿宋" w:hAnsi="仿宋" w:eastAsia="仿宋" w:cs="宋体"/>
          <w:spacing w:val="8"/>
          <w:kern w:val="0"/>
          <w:sz w:val="30"/>
          <w:szCs w:val="30"/>
        </w:rPr>
        <w:t>组建教学班，做好开课准备。</w:t>
      </w:r>
      <w:r>
        <w:rPr>
          <w:rFonts w:hint="eastAsia" w:ascii="仿宋" w:hAnsi="仿宋" w:eastAsia="仿宋" w:cs="宋体"/>
          <w:spacing w:val="8"/>
          <w:kern w:val="0"/>
          <w:sz w:val="30"/>
          <w:szCs w:val="30"/>
          <w:lang w:val="en-US" w:eastAsia="zh-CN"/>
        </w:rPr>
        <w:t>是否在</w:t>
      </w:r>
      <w:r>
        <w:rPr>
          <w:rFonts w:hint="eastAsia" w:ascii="仿宋" w:hAnsi="仿宋" w:eastAsia="仿宋" w:cs="宋体"/>
          <w:spacing w:val="8"/>
          <w:kern w:val="0"/>
          <w:sz w:val="30"/>
          <w:szCs w:val="30"/>
        </w:rPr>
        <w:t>授课过程中要及时了解学生在每个教学环节的学习任务完成情况，动态调整教学进程，提出更加适合的教学方案。</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宋体"/>
          <w:b/>
          <w:bCs/>
          <w:kern w:val="0"/>
          <w:sz w:val="30"/>
          <w:szCs w:val="30"/>
        </w:rPr>
      </w:pPr>
      <w:r>
        <w:rPr>
          <w:rFonts w:hint="eastAsia" w:ascii="仿宋" w:hAnsi="仿宋" w:eastAsia="仿宋" w:cs="宋体"/>
          <w:b/>
          <w:bCs/>
          <w:kern w:val="0"/>
          <w:sz w:val="30"/>
          <w:szCs w:val="30"/>
          <w:lang w:val="en-US" w:eastAsia="zh-CN"/>
        </w:rPr>
        <w:t>三、</w:t>
      </w:r>
      <w:r>
        <w:rPr>
          <w:rFonts w:hint="eastAsia" w:ascii="仿宋" w:hAnsi="仿宋" w:eastAsia="仿宋" w:cs="宋体"/>
          <w:b/>
          <w:bCs/>
          <w:kern w:val="0"/>
          <w:sz w:val="30"/>
          <w:szCs w:val="30"/>
        </w:rPr>
        <w:t>深入</w:t>
      </w:r>
      <w:r>
        <w:rPr>
          <w:rFonts w:hint="eastAsia" w:ascii="仿宋" w:hAnsi="仿宋" w:eastAsia="仿宋" w:cs="宋体"/>
          <w:b/>
          <w:bCs/>
          <w:kern w:val="0"/>
          <w:sz w:val="30"/>
          <w:szCs w:val="30"/>
          <w:lang w:val="en-US" w:eastAsia="zh-CN"/>
        </w:rPr>
        <w:t>线上</w:t>
      </w:r>
      <w:r>
        <w:rPr>
          <w:rFonts w:hint="eastAsia" w:ascii="仿宋" w:hAnsi="仿宋" w:eastAsia="仿宋" w:cs="宋体"/>
          <w:b/>
          <w:bCs/>
          <w:kern w:val="0"/>
          <w:sz w:val="30"/>
          <w:szCs w:val="30"/>
        </w:rPr>
        <w:t>教学第一线，坚持听课及听课评议制度</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rPr>
        <w:t>学院</w:t>
      </w:r>
      <w:r>
        <w:rPr>
          <w:rFonts w:hint="eastAsia" w:ascii="仿宋" w:hAnsi="仿宋" w:eastAsia="仿宋" w:cs="宋体"/>
          <w:kern w:val="0"/>
          <w:sz w:val="30"/>
          <w:szCs w:val="30"/>
          <w:lang w:val="en-US" w:eastAsia="zh-CN"/>
        </w:rPr>
        <w:t>已</w:t>
      </w:r>
      <w:r>
        <w:rPr>
          <w:rFonts w:hint="eastAsia" w:ascii="仿宋" w:hAnsi="仿宋" w:eastAsia="仿宋" w:cs="宋体"/>
          <w:kern w:val="0"/>
          <w:sz w:val="30"/>
          <w:szCs w:val="30"/>
        </w:rPr>
        <w:t>建立了院领导、督导、同行教师的三级听课制度，</w:t>
      </w:r>
      <w:r>
        <w:rPr>
          <w:rFonts w:hint="eastAsia" w:ascii="仿宋" w:hAnsi="仿宋" w:eastAsia="仿宋" w:cs="宋体"/>
          <w:kern w:val="0"/>
          <w:sz w:val="30"/>
          <w:szCs w:val="30"/>
          <w:lang w:val="en-US" w:eastAsia="zh-CN"/>
        </w:rPr>
        <w:t>线上教学期间，</w:t>
      </w:r>
      <w:r>
        <w:rPr>
          <w:rFonts w:hint="eastAsia" w:ascii="仿宋" w:hAnsi="仿宋" w:eastAsia="仿宋" w:cs="宋体"/>
          <w:spacing w:val="8"/>
          <w:kern w:val="0"/>
          <w:sz w:val="30"/>
          <w:szCs w:val="30"/>
        </w:rPr>
        <w:t>借助“云课堂”</w:t>
      </w:r>
      <w:r>
        <w:rPr>
          <w:rFonts w:ascii="仿宋" w:hAnsi="仿宋" w:eastAsia="仿宋" w:cs="宋体"/>
          <w:spacing w:val="8"/>
          <w:kern w:val="0"/>
          <w:sz w:val="30"/>
          <w:szCs w:val="30"/>
        </w:rPr>
        <w:t>APP</w:t>
      </w:r>
      <w:r>
        <w:rPr>
          <w:rFonts w:hint="eastAsia" w:ascii="仿宋" w:hAnsi="仿宋" w:eastAsia="仿宋" w:cs="宋体"/>
          <w:spacing w:val="8"/>
          <w:kern w:val="0"/>
          <w:sz w:val="30"/>
          <w:szCs w:val="30"/>
          <w:lang w:eastAsia="zh-CN"/>
        </w:rPr>
        <w:t>，</w:t>
      </w:r>
      <w:r>
        <w:rPr>
          <w:rFonts w:hint="eastAsia" w:ascii="仿宋" w:hAnsi="仿宋" w:eastAsia="仿宋" w:cs="宋体"/>
          <w:kern w:val="0"/>
          <w:sz w:val="30"/>
          <w:szCs w:val="30"/>
          <w:lang w:val="en-US" w:eastAsia="zh-CN"/>
        </w:rPr>
        <w:t>要求听评课人员严格落实《福州软件职业技术学院关于进一步加强听评巡课制度的决定》（福软教〔2016〕35号）文件规定，按时按量完成听评课任务，</w:t>
      </w:r>
      <w:r>
        <w:rPr>
          <w:rFonts w:hint="eastAsia" w:ascii="仿宋" w:hAnsi="仿宋" w:eastAsia="仿宋" w:cs="宋体"/>
          <w:kern w:val="0"/>
          <w:sz w:val="30"/>
          <w:szCs w:val="30"/>
        </w:rPr>
        <w:t>每次听课都必须认真填写《听评巡课记录表》，并提出具体意见和建议</w:t>
      </w: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各二级教学单位教学督导小组每四周要</w:t>
      </w:r>
      <w:r>
        <w:rPr>
          <w:rFonts w:hint="eastAsia" w:ascii="仿宋" w:hAnsi="仿宋" w:eastAsia="仿宋" w:cs="宋体"/>
          <w:kern w:val="0"/>
          <w:sz w:val="30"/>
          <w:szCs w:val="30"/>
        </w:rPr>
        <w:t>对本学期听课结果进行分析、汇总，并形成报告送交</w:t>
      </w:r>
      <w:r>
        <w:rPr>
          <w:rFonts w:hint="eastAsia" w:ascii="仿宋" w:hAnsi="仿宋" w:eastAsia="仿宋" w:cs="宋体"/>
          <w:kern w:val="0"/>
          <w:sz w:val="30"/>
          <w:szCs w:val="30"/>
          <w:lang w:val="en-US" w:eastAsia="zh-CN"/>
        </w:rPr>
        <w:t>学院教学质量监控与评价中心</w:t>
      </w:r>
      <w:r>
        <w:rPr>
          <w:rFonts w:hint="eastAsia" w:ascii="仿宋" w:hAnsi="仿宋" w:eastAsia="仿宋" w:cs="宋体"/>
          <w:kern w:val="0"/>
          <w:sz w:val="30"/>
          <w:szCs w:val="30"/>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宋体"/>
          <w:b/>
          <w:bCs/>
          <w:kern w:val="0"/>
          <w:sz w:val="30"/>
          <w:szCs w:val="30"/>
        </w:rPr>
      </w:pPr>
      <w:r>
        <w:rPr>
          <w:rFonts w:hint="eastAsia" w:ascii="仿宋" w:hAnsi="仿宋" w:eastAsia="仿宋" w:cs="宋体"/>
          <w:b/>
          <w:bCs/>
          <w:kern w:val="0"/>
          <w:sz w:val="30"/>
          <w:szCs w:val="30"/>
          <w:lang w:val="en-US" w:eastAsia="zh-CN"/>
        </w:rPr>
        <w:t>四、</w:t>
      </w:r>
      <w:r>
        <w:rPr>
          <w:rFonts w:hint="eastAsia" w:ascii="仿宋" w:hAnsi="仿宋" w:eastAsia="仿宋" w:cs="宋体"/>
          <w:b/>
          <w:bCs/>
          <w:kern w:val="0"/>
          <w:sz w:val="30"/>
          <w:szCs w:val="30"/>
        </w:rPr>
        <w:t>做好</w:t>
      </w:r>
      <w:r>
        <w:rPr>
          <w:rFonts w:hint="eastAsia" w:ascii="仿宋" w:hAnsi="仿宋" w:eastAsia="仿宋" w:cs="宋体"/>
          <w:b/>
          <w:bCs/>
          <w:kern w:val="0"/>
          <w:sz w:val="30"/>
          <w:szCs w:val="30"/>
          <w:lang w:val="en-US" w:eastAsia="zh-CN"/>
        </w:rPr>
        <w:t>线上</w:t>
      </w:r>
      <w:r>
        <w:rPr>
          <w:rFonts w:hint="eastAsia" w:ascii="仿宋" w:hAnsi="仿宋" w:eastAsia="仿宋" w:cs="宋体"/>
          <w:b/>
          <w:bCs/>
          <w:kern w:val="0"/>
          <w:sz w:val="30"/>
          <w:szCs w:val="30"/>
        </w:rPr>
        <w:t>教学测评及信息公开工作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ascii="仿宋" w:hAnsi="仿宋" w:eastAsia="仿宋" w:cs="宋体"/>
          <w:spacing w:val="8"/>
          <w:kern w:val="0"/>
          <w:sz w:val="30"/>
          <w:szCs w:val="30"/>
        </w:rPr>
      </w:pPr>
      <w:r>
        <w:rPr>
          <w:rFonts w:hint="eastAsia" w:ascii="仿宋" w:hAnsi="仿宋" w:eastAsia="仿宋" w:cs="宋体"/>
          <w:spacing w:val="8"/>
          <w:kern w:val="0"/>
          <w:sz w:val="30"/>
          <w:szCs w:val="30"/>
          <w:lang w:val="en-US" w:eastAsia="zh-CN"/>
        </w:rPr>
        <w:t>依托</w:t>
      </w:r>
      <w:r>
        <w:rPr>
          <w:rFonts w:hint="eastAsia" w:ascii="仿宋" w:hAnsi="仿宋" w:eastAsia="仿宋" w:cs="宋体"/>
          <w:spacing w:val="8"/>
          <w:kern w:val="0"/>
          <w:sz w:val="30"/>
          <w:szCs w:val="30"/>
        </w:rPr>
        <w:t>智慧职教云平台</w:t>
      </w:r>
      <w:r>
        <w:rPr>
          <w:rFonts w:hint="eastAsia" w:ascii="仿宋" w:hAnsi="仿宋" w:eastAsia="仿宋" w:cs="宋体"/>
          <w:spacing w:val="8"/>
          <w:kern w:val="0"/>
          <w:sz w:val="30"/>
          <w:szCs w:val="30"/>
          <w:lang w:eastAsia="zh-CN"/>
        </w:rPr>
        <w:t>，</w:t>
      </w:r>
      <w:r>
        <w:rPr>
          <w:rFonts w:ascii="仿宋" w:hAnsi="仿宋" w:eastAsia="仿宋" w:cs="宋体"/>
          <w:spacing w:val="8"/>
          <w:kern w:val="0"/>
          <w:sz w:val="30"/>
          <w:szCs w:val="30"/>
        </w:rPr>
        <w:t>结合现有主流</w:t>
      </w:r>
      <w:r>
        <w:rPr>
          <w:rFonts w:hint="eastAsia" w:ascii="仿宋" w:hAnsi="仿宋" w:eastAsia="仿宋" w:cs="宋体"/>
          <w:spacing w:val="8"/>
          <w:kern w:val="0"/>
          <w:sz w:val="30"/>
          <w:szCs w:val="30"/>
          <w:lang w:val="en-US" w:eastAsia="zh-CN"/>
        </w:rPr>
        <w:t>交流</w:t>
      </w:r>
      <w:r>
        <w:rPr>
          <w:rFonts w:ascii="仿宋" w:hAnsi="仿宋" w:eastAsia="仿宋" w:cs="宋体"/>
          <w:spacing w:val="8"/>
          <w:kern w:val="0"/>
          <w:sz w:val="30"/>
          <w:szCs w:val="30"/>
        </w:rPr>
        <w:t>工</w:t>
      </w:r>
      <w:r>
        <w:rPr>
          <w:rFonts w:hint="eastAsia" w:ascii="仿宋" w:hAnsi="仿宋" w:eastAsia="仿宋" w:cs="宋体"/>
          <w:spacing w:val="8"/>
          <w:kern w:val="0"/>
          <w:sz w:val="30"/>
          <w:szCs w:val="30"/>
        </w:rPr>
        <w:t>具</w:t>
      </w:r>
      <w:r>
        <w:rPr>
          <w:rFonts w:hint="eastAsia" w:ascii="仿宋" w:hAnsi="仿宋" w:eastAsia="仿宋" w:cs="宋体"/>
          <w:spacing w:val="8"/>
          <w:kern w:val="0"/>
          <w:sz w:val="30"/>
          <w:szCs w:val="30"/>
          <w:lang w:eastAsia="zh-CN"/>
        </w:rPr>
        <w:t>，</w:t>
      </w:r>
      <w:r>
        <w:rPr>
          <w:rFonts w:ascii="仿宋" w:hAnsi="仿宋" w:eastAsia="仿宋" w:cs="宋体"/>
          <w:spacing w:val="8"/>
          <w:kern w:val="0"/>
          <w:sz w:val="30"/>
          <w:szCs w:val="30"/>
        </w:rPr>
        <w:t>实施各类</w:t>
      </w:r>
      <w:r>
        <w:rPr>
          <w:rFonts w:hint="eastAsia" w:ascii="仿宋" w:hAnsi="仿宋" w:eastAsia="仿宋" w:cs="宋体"/>
          <w:spacing w:val="8"/>
          <w:kern w:val="0"/>
          <w:sz w:val="30"/>
          <w:szCs w:val="30"/>
        </w:rPr>
        <w:t>教学测评及信息公开工作。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1.每两周</w:t>
      </w:r>
      <w:r>
        <w:rPr>
          <w:rFonts w:hint="eastAsia" w:ascii="仿宋" w:hAnsi="仿宋" w:eastAsia="仿宋" w:cs="宋体"/>
          <w:kern w:val="0"/>
          <w:sz w:val="30"/>
          <w:szCs w:val="30"/>
        </w:rPr>
        <w:t>定期召集由各方代表参加的</w:t>
      </w:r>
      <w:r>
        <w:rPr>
          <w:rFonts w:hint="eastAsia" w:ascii="仿宋" w:hAnsi="仿宋" w:eastAsia="仿宋" w:cs="宋体"/>
          <w:kern w:val="0"/>
          <w:sz w:val="30"/>
          <w:szCs w:val="30"/>
          <w:lang w:val="en-US" w:eastAsia="zh-CN"/>
        </w:rPr>
        <w:t>线上</w:t>
      </w:r>
      <w:r>
        <w:rPr>
          <w:rFonts w:hint="eastAsia" w:ascii="仿宋" w:hAnsi="仿宋" w:eastAsia="仿宋" w:cs="宋体"/>
          <w:kern w:val="0"/>
          <w:sz w:val="30"/>
          <w:szCs w:val="30"/>
        </w:rPr>
        <w:t>座谈会，从不同角度了解教师的教学情况、学生的学习情况以及管理部门的工作等等。</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2.每四周</w:t>
      </w:r>
      <w:r>
        <w:rPr>
          <w:rFonts w:hint="eastAsia" w:ascii="仿宋" w:hAnsi="仿宋" w:eastAsia="仿宋" w:cs="宋体"/>
          <w:kern w:val="0"/>
          <w:sz w:val="30"/>
          <w:szCs w:val="30"/>
        </w:rPr>
        <w:t>定期组织</w:t>
      </w:r>
      <w:r>
        <w:rPr>
          <w:rFonts w:hint="eastAsia" w:ascii="仿宋" w:hAnsi="仿宋" w:eastAsia="仿宋" w:cs="宋体"/>
          <w:kern w:val="0"/>
          <w:sz w:val="30"/>
          <w:szCs w:val="30"/>
          <w:lang w:val="en-US" w:eastAsia="zh-CN"/>
        </w:rPr>
        <w:t>全院</w:t>
      </w:r>
      <w:r>
        <w:rPr>
          <w:rFonts w:hint="eastAsia" w:ascii="仿宋" w:hAnsi="仿宋" w:eastAsia="仿宋" w:cs="宋体"/>
          <w:kern w:val="0"/>
          <w:sz w:val="30"/>
          <w:szCs w:val="30"/>
        </w:rPr>
        <w:t>学生实施</w:t>
      </w:r>
      <w:r>
        <w:rPr>
          <w:rFonts w:hint="eastAsia" w:ascii="仿宋" w:hAnsi="仿宋" w:eastAsia="仿宋" w:cs="宋体"/>
          <w:kern w:val="0"/>
          <w:sz w:val="30"/>
          <w:szCs w:val="30"/>
          <w:lang w:val="en-US" w:eastAsia="zh-CN"/>
        </w:rPr>
        <w:t>线上</w:t>
      </w:r>
      <w:r>
        <w:rPr>
          <w:rFonts w:hint="eastAsia" w:ascii="仿宋" w:hAnsi="仿宋" w:eastAsia="仿宋" w:cs="宋体"/>
          <w:kern w:val="0"/>
          <w:sz w:val="30"/>
          <w:szCs w:val="30"/>
        </w:rPr>
        <w:t>评教，定量评价教师的教学质量。</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3.</w:t>
      </w:r>
      <w:r>
        <w:rPr>
          <w:rFonts w:hint="eastAsia" w:ascii="仿宋" w:hAnsi="仿宋" w:eastAsia="仿宋" w:cs="宋体"/>
          <w:kern w:val="0"/>
          <w:sz w:val="30"/>
          <w:szCs w:val="30"/>
        </w:rPr>
        <w:t>实行信息公开制，学院</w:t>
      </w:r>
      <w:r>
        <w:rPr>
          <w:rFonts w:hint="eastAsia" w:ascii="仿宋" w:hAnsi="仿宋" w:eastAsia="仿宋" w:cs="宋体"/>
          <w:kern w:val="0"/>
          <w:sz w:val="30"/>
          <w:szCs w:val="30"/>
          <w:lang w:val="en-US" w:eastAsia="zh-CN"/>
        </w:rPr>
        <w:t>教学质量监控与评价中心</w:t>
      </w:r>
      <w:r>
        <w:rPr>
          <w:rFonts w:hint="eastAsia" w:ascii="仿宋" w:hAnsi="仿宋" w:eastAsia="仿宋" w:cs="宋体"/>
          <w:kern w:val="0"/>
          <w:sz w:val="30"/>
          <w:szCs w:val="30"/>
        </w:rPr>
        <w:t>将监控信息在相关范围公开。</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宋体"/>
          <w:b/>
          <w:bCs/>
          <w:kern w:val="0"/>
          <w:sz w:val="30"/>
          <w:szCs w:val="30"/>
          <w:lang w:eastAsia="zh-CN"/>
        </w:rPr>
      </w:pPr>
      <w:r>
        <w:rPr>
          <w:rFonts w:hint="eastAsia" w:ascii="仿宋" w:hAnsi="仿宋" w:eastAsia="仿宋" w:cs="宋体"/>
          <w:b/>
          <w:bCs/>
          <w:kern w:val="0"/>
          <w:sz w:val="30"/>
          <w:szCs w:val="30"/>
          <w:lang w:val="en-US" w:eastAsia="zh-CN"/>
        </w:rPr>
        <w:t>五、充分</w:t>
      </w:r>
      <w:r>
        <w:rPr>
          <w:rFonts w:hint="eastAsia" w:ascii="仿宋" w:hAnsi="仿宋" w:eastAsia="仿宋" w:cs="宋体"/>
          <w:b/>
          <w:bCs/>
          <w:kern w:val="0"/>
          <w:sz w:val="30"/>
          <w:szCs w:val="30"/>
        </w:rPr>
        <w:t>发挥</w:t>
      </w:r>
      <w:r>
        <w:rPr>
          <w:rFonts w:hint="eastAsia" w:ascii="仿宋" w:hAnsi="仿宋" w:eastAsia="仿宋" w:cs="宋体"/>
          <w:b/>
          <w:bCs/>
          <w:kern w:val="0"/>
          <w:sz w:val="30"/>
          <w:szCs w:val="30"/>
          <w:lang w:val="en-US" w:eastAsia="zh-CN"/>
        </w:rPr>
        <w:t>学生</w:t>
      </w:r>
      <w:r>
        <w:rPr>
          <w:rFonts w:hint="eastAsia" w:ascii="仿宋" w:hAnsi="仿宋" w:eastAsia="仿宋" w:cs="宋体"/>
          <w:b/>
          <w:bCs/>
          <w:kern w:val="0"/>
          <w:sz w:val="30"/>
          <w:szCs w:val="30"/>
        </w:rPr>
        <w:t>信息员</w:t>
      </w:r>
      <w:r>
        <w:rPr>
          <w:rFonts w:hint="eastAsia" w:ascii="仿宋" w:hAnsi="仿宋" w:eastAsia="仿宋" w:cs="宋体"/>
          <w:b/>
          <w:bCs/>
          <w:kern w:val="0"/>
          <w:sz w:val="30"/>
          <w:szCs w:val="30"/>
          <w:lang w:val="en-US" w:eastAsia="zh-CN"/>
        </w:rPr>
        <w:t>作用</w:t>
      </w:r>
      <w:r>
        <w:rPr>
          <w:rFonts w:hint="eastAsia" w:ascii="仿宋" w:hAnsi="仿宋" w:eastAsia="仿宋" w:cs="宋体"/>
          <w:b/>
          <w:bCs/>
          <w:kern w:val="0"/>
          <w:sz w:val="30"/>
          <w:szCs w:val="30"/>
        </w:rPr>
        <w:t>，使教与学形成良性的互动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rPr>
        <w:t>学生信息员应</w:t>
      </w:r>
      <w:r>
        <w:rPr>
          <w:rFonts w:hint="eastAsia" w:ascii="仿宋" w:hAnsi="仿宋" w:eastAsia="仿宋" w:cs="宋体"/>
          <w:kern w:val="0"/>
          <w:sz w:val="30"/>
          <w:szCs w:val="30"/>
          <w:lang w:val="en-US" w:eastAsia="zh-CN"/>
        </w:rPr>
        <w:t>通过线上各类工具及时、客观</w:t>
      </w:r>
      <w:r>
        <w:rPr>
          <w:rFonts w:hint="eastAsia" w:ascii="仿宋" w:hAnsi="仿宋" w:eastAsia="仿宋" w:cs="宋体"/>
          <w:kern w:val="0"/>
          <w:sz w:val="30"/>
          <w:szCs w:val="30"/>
        </w:rPr>
        <w:t>收集教师教学方面</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学生学习方面</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教学管理方面</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教学条件方面</w:t>
      </w:r>
      <w:r>
        <w:rPr>
          <w:rFonts w:hint="eastAsia" w:ascii="仿宋" w:hAnsi="仿宋" w:eastAsia="仿宋" w:cs="宋体"/>
          <w:kern w:val="0"/>
          <w:sz w:val="30"/>
          <w:szCs w:val="30"/>
          <w:lang w:val="en-US" w:eastAsia="zh-CN"/>
        </w:rPr>
        <w:t>等</w:t>
      </w:r>
      <w:r>
        <w:rPr>
          <w:rFonts w:hint="eastAsia" w:ascii="仿宋" w:hAnsi="仿宋" w:eastAsia="仿宋" w:cs="宋体"/>
          <w:kern w:val="0"/>
          <w:sz w:val="30"/>
          <w:szCs w:val="30"/>
        </w:rPr>
        <w:t>意见和建议</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对教学及教学管理中出现的一般问题向所在</w:t>
      </w:r>
      <w:r>
        <w:rPr>
          <w:rFonts w:hint="eastAsia" w:ascii="仿宋" w:hAnsi="仿宋" w:eastAsia="仿宋" w:cs="宋体"/>
          <w:kern w:val="0"/>
          <w:sz w:val="30"/>
          <w:szCs w:val="30"/>
          <w:lang w:val="en-US" w:eastAsia="zh-CN"/>
        </w:rPr>
        <w:t>二级教学单位教学督导小组</w:t>
      </w:r>
      <w:r>
        <w:rPr>
          <w:rFonts w:hint="eastAsia" w:ascii="仿宋" w:hAnsi="仿宋" w:eastAsia="仿宋" w:cs="宋体"/>
          <w:kern w:val="0"/>
          <w:sz w:val="30"/>
          <w:szCs w:val="30"/>
        </w:rPr>
        <w:t>反映，</w:t>
      </w:r>
      <w:r>
        <w:rPr>
          <w:rFonts w:hint="eastAsia" w:ascii="仿宋" w:hAnsi="仿宋" w:eastAsia="仿宋" w:cs="宋体"/>
          <w:kern w:val="0"/>
          <w:sz w:val="30"/>
          <w:szCs w:val="30"/>
          <w:lang w:val="en-US" w:eastAsia="zh-CN"/>
        </w:rPr>
        <w:t>线上教学期间</w:t>
      </w:r>
      <w:r>
        <w:rPr>
          <w:rFonts w:hint="eastAsia" w:ascii="仿宋" w:hAnsi="仿宋" w:eastAsia="仿宋" w:cs="宋体"/>
          <w:kern w:val="0"/>
          <w:sz w:val="30"/>
          <w:szCs w:val="30"/>
        </w:rPr>
        <w:t>填报《教学信息员反馈意见表》</w:t>
      </w:r>
      <w:r>
        <w:rPr>
          <w:rFonts w:hint="eastAsia" w:ascii="仿宋" w:hAnsi="仿宋" w:eastAsia="仿宋" w:cs="宋体"/>
          <w:kern w:val="0"/>
          <w:sz w:val="30"/>
          <w:szCs w:val="30"/>
          <w:lang w:val="en-US" w:eastAsia="zh-CN"/>
        </w:rPr>
        <w:t>两周</w:t>
      </w:r>
      <w:r>
        <w:rPr>
          <w:rFonts w:hint="eastAsia" w:ascii="仿宋" w:hAnsi="仿宋" w:eastAsia="仿宋" w:cs="宋体"/>
          <w:kern w:val="0"/>
          <w:sz w:val="30"/>
          <w:szCs w:val="30"/>
        </w:rPr>
        <w:t>一次。如遇教学上的特殊情况或有重大问题，可直接向</w:t>
      </w:r>
      <w:r>
        <w:rPr>
          <w:rFonts w:hint="eastAsia" w:ascii="仿宋" w:hAnsi="仿宋" w:eastAsia="仿宋" w:cs="宋体"/>
          <w:kern w:val="0"/>
          <w:sz w:val="30"/>
          <w:szCs w:val="30"/>
          <w:lang w:val="en-US" w:eastAsia="zh-CN"/>
        </w:rPr>
        <w:t>学院教学质量监控与评价中心</w:t>
      </w:r>
      <w:r>
        <w:rPr>
          <w:rFonts w:hint="eastAsia" w:ascii="仿宋" w:hAnsi="仿宋" w:eastAsia="仿宋" w:cs="宋体"/>
          <w:kern w:val="0"/>
          <w:sz w:val="30"/>
          <w:szCs w:val="30"/>
        </w:rPr>
        <w:t>反映</w:t>
      </w: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邮箱：1839427492@qq.com</w:t>
      </w:r>
      <w:r>
        <w:rPr>
          <w:rFonts w:hint="eastAsia" w:ascii="仿宋" w:hAnsi="仿宋" w:eastAsia="仿宋" w:cs="宋体"/>
          <w:kern w:val="0"/>
          <w:sz w:val="30"/>
          <w:szCs w:val="30"/>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宋体"/>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宋体"/>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宋体"/>
          <w:kern w:val="0"/>
          <w:sz w:val="30"/>
          <w:szCs w:val="30"/>
        </w:rPr>
      </w:pPr>
      <w:r>
        <w:rPr>
          <w:rFonts w:hint="eastAsia" w:ascii="仿宋" w:hAnsi="仿宋" w:eastAsia="仿宋" w:cs="宋体"/>
          <w:kern w:val="0"/>
          <w:sz w:val="30"/>
          <w:szCs w:val="30"/>
        </w:rPr>
        <w:t>福州软件职业技术学院</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教学质量监控与评价中心</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 w:hAnsi="仿宋" w:eastAsia="仿宋" w:cs="宋体"/>
          <w:kern w:val="0"/>
          <w:sz w:val="30"/>
          <w:szCs w:val="30"/>
        </w:rPr>
      </w:pPr>
      <w:r>
        <w:rPr>
          <w:rFonts w:hint="eastAsia" w:ascii="仿宋" w:hAnsi="仿宋" w:eastAsia="仿宋" w:cs="宋体"/>
          <w:kern w:val="0"/>
          <w:sz w:val="30"/>
          <w:szCs w:val="30"/>
        </w:rPr>
        <w:t>2020年2月</w:t>
      </w:r>
      <w:r>
        <w:rPr>
          <w:rFonts w:hint="eastAsia" w:ascii="仿宋" w:hAnsi="仿宋" w:eastAsia="仿宋" w:cs="宋体"/>
          <w:kern w:val="0"/>
          <w:sz w:val="30"/>
          <w:szCs w:val="30"/>
          <w:lang w:val="en-US" w:eastAsia="zh-CN"/>
        </w:rPr>
        <w:t>9</w:t>
      </w:r>
      <w:r>
        <w:rPr>
          <w:rFonts w:hint="eastAsia" w:ascii="仿宋" w:hAnsi="仿宋" w:eastAsia="仿宋" w:cs="宋体"/>
          <w:kern w:val="0"/>
          <w:sz w:val="30"/>
          <w:szCs w:val="30"/>
        </w:rPr>
        <w:t>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宋体"/>
          <w:kern w:val="0"/>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附件5</w:t>
      </w:r>
    </w:p>
    <w:p>
      <w:pPr>
        <w:spacing w:line="360" w:lineRule="auto"/>
        <w:jc w:val="center"/>
        <w:rPr>
          <w:rFonts w:asciiTheme="minorEastAsia" w:hAnsiTheme="minorEastAsia"/>
          <w:b/>
          <w:bCs/>
          <w:sz w:val="44"/>
          <w:szCs w:val="44"/>
        </w:rPr>
      </w:pPr>
      <w:r>
        <w:rPr>
          <w:rFonts w:hint="eastAsia" w:asciiTheme="majorEastAsia" w:hAnsiTheme="majorEastAsia" w:eastAsiaTheme="majorEastAsia" w:cstheme="majorEastAsia"/>
          <w:b/>
          <w:bCs/>
          <w:sz w:val="32"/>
          <w:szCs w:val="32"/>
        </w:rPr>
        <w:t>福州软件职业技术学院学生线上学习日常管理方案</w:t>
      </w:r>
    </w:p>
    <w:p>
      <w:pPr>
        <w:spacing w:line="360" w:lineRule="auto"/>
        <w:jc w:val="center"/>
        <w:rPr>
          <w:rFonts w:cs="宋体" w:asciiTheme="minorEastAsia" w:hAnsiTheme="minorEastAsia"/>
          <w:bCs/>
          <w:kern w:val="0"/>
          <w:sz w:val="24"/>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Cs/>
          <w:kern w:val="0"/>
          <w:sz w:val="30"/>
          <w:szCs w:val="30"/>
        </w:rPr>
      </w:pPr>
      <w:r>
        <w:rPr>
          <w:rFonts w:hint="eastAsia" w:cs="宋体" w:asciiTheme="minorEastAsia" w:hAnsiTheme="minorEastAsia"/>
          <w:bCs/>
          <w:kern w:val="0"/>
          <w:sz w:val="24"/>
        </w:rPr>
        <w:t xml:space="preserve">   </w:t>
      </w:r>
      <w:r>
        <w:rPr>
          <w:rFonts w:hint="eastAsia" w:ascii="仿宋" w:hAnsi="仿宋" w:eastAsia="仿宋" w:cs="仿宋"/>
          <w:bCs/>
          <w:kern w:val="0"/>
          <w:sz w:val="30"/>
          <w:szCs w:val="30"/>
        </w:rPr>
        <w:t xml:space="preserve"> </w:t>
      </w:r>
      <w:r>
        <w:rPr>
          <w:rFonts w:hint="eastAsia" w:ascii="仿宋" w:hAnsi="仿宋" w:eastAsia="仿宋" w:cs="仿宋"/>
          <w:bCs/>
          <w:color w:val="auto"/>
          <w:kern w:val="0"/>
          <w:sz w:val="30"/>
          <w:szCs w:val="30"/>
        </w:rPr>
        <w:t>为维护学校线上正常教学、生活秩序，规范学生请假、销假等行为，实现“停课不停教，停课不停学”，保证疫情防控期间正常的教学进度、教学质量及学生日常管理，保障广大学生顺利完成学业，特制定本方案。</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kern w:val="0"/>
          <w:sz w:val="30"/>
          <w:szCs w:val="30"/>
        </w:rPr>
      </w:pPr>
      <w:r>
        <w:rPr>
          <w:rFonts w:hint="eastAsia" w:ascii="仿宋" w:hAnsi="仿宋" w:eastAsia="仿宋" w:cs="仿宋"/>
          <w:b/>
          <w:kern w:val="0"/>
          <w:sz w:val="30"/>
          <w:szCs w:val="30"/>
        </w:rPr>
        <w:t>一、线上上课考勤方法</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kern w:val="0"/>
          <w:sz w:val="30"/>
          <w:szCs w:val="30"/>
        </w:rPr>
      </w:pPr>
      <w:r>
        <w:rPr>
          <w:rFonts w:hint="eastAsia" w:ascii="仿宋" w:hAnsi="仿宋" w:eastAsia="仿宋" w:cs="仿宋"/>
          <w:bCs/>
          <w:kern w:val="0"/>
          <w:sz w:val="30"/>
          <w:szCs w:val="30"/>
        </w:rPr>
        <w:t>1.</w:t>
      </w:r>
      <w:r>
        <w:rPr>
          <w:rFonts w:hint="eastAsia" w:ascii="仿宋" w:hAnsi="仿宋" w:eastAsia="仿宋" w:cs="仿宋"/>
          <w:bCs/>
          <w:spacing w:val="-2"/>
          <w:kern w:val="0"/>
          <w:sz w:val="30"/>
          <w:szCs w:val="30"/>
        </w:rPr>
        <w:t>各院</w:t>
      </w:r>
      <w:r>
        <w:rPr>
          <w:rFonts w:hint="eastAsia" w:ascii="仿宋" w:hAnsi="仿宋" w:eastAsia="仿宋" w:cs="仿宋"/>
          <w:bCs/>
          <w:color w:val="auto"/>
          <w:spacing w:val="-2"/>
          <w:kern w:val="0"/>
          <w:sz w:val="30"/>
          <w:szCs w:val="30"/>
        </w:rPr>
        <w:t>、系负责实施对本院、系学生的具体考勤。各班考勤班委每</w:t>
      </w:r>
      <w:r>
        <w:rPr>
          <w:rFonts w:hint="eastAsia" w:ascii="仿宋" w:hAnsi="仿宋" w:eastAsia="仿宋" w:cs="仿宋"/>
          <w:bCs/>
          <w:color w:val="auto"/>
          <w:spacing w:val="-2"/>
          <w:kern w:val="0"/>
          <w:sz w:val="30"/>
          <w:szCs w:val="30"/>
          <w:lang w:eastAsia="zh-CN"/>
        </w:rPr>
        <w:t>天</w:t>
      </w:r>
      <w:r>
        <w:rPr>
          <w:rFonts w:hint="eastAsia" w:ascii="仿宋" w:hAnsi="仿宋" w:eastAsia="仿宋" w:cs="仿宋"/>
          <w:bCs/>
          <w:color w:val="auto"/>
          <w:spacing w:val="-2"/>
          <w:kern w:val="0"/>
          <w:sz w:val="30"/>
          <w:szCs w:val="30"/>
        </w:rPr>
        <w:t>将电子考勤数据汇报给其对应的辅导员。电子考勤数据妥善保管，不得遗失。如果有学生篡改数据，导致数据失去真实性，各院、系应通过辅导员调查，视其情节轻重给予教育或处分。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kern w:val="0"/>
          <w:sz w:val="30"/>
          <w:szCs w:val="30"/>
        </w:rPr>
      </w:pPr>
      <w:r>
        <w:rPr>
          <w:rFonts w:hint="eastAsia" w:ascii="仿宋" w:hAnsi="仿宋" w:eastAsia="仿宋" w:cs="仿宋"/>
          <w:bCs/>
          <w:color w:val="auto"/>
          <w:kern w:val="0"/>
          <w:sz w:val="30"/>
          <w:szCs w:val="30"/>
        </w:rPr>
        <w:t>2.学生课堂考勤由各班考勤班委于每节上课考勤，下课再次进行考勤，并由任课教师确认。</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color w:val="auto"/>
          <w:kern w:val="0"/>
          <w:sz w:val="30"/>
          <w:szCs w:val="30"/>
        </w:rPr>
        <w:t>3.每一节线上课程迟到、早退十五分</w:t>
      </w:r>
      <w:r>
        <w:rPr>
          <w:rFonts w:hint="eastAsia" w:ascii="仿宋" w:hAnsi="仿宋" w:eastAsia="仿宋" w:cs="仿宋"/>
          <w:bCs/>
          <w:kern w:val="0"/>
          <w:sz w:val="30"/>
          <w:szCs w:val="30"/>
        </w:rPr>
        <w:t>钟或不足30分钟以上者，一律按旷课一节处理，迟到或早退累计三次按旷课一学时处理。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4.每一节线上课程期间临时点名、打卡及提问未回复者，一律按早退处理，早退累计三次按旷课一学时处理。</w:t>
      </w:r>
    </w:p>
    <w:p>
      <w:pPr>
        <w:keepNext w:val="0"/>
        <w:keepLines w:val="0"/>
        <w:pageBreakBefore w:val="0"/>
        <w:widowControl/>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bCs/>
          <w:spacing w:val="-2"/>
          <w:kern w:val="0"/>
          <w:sz w:val="30"/>
          <w:szCs w:val="30"/>
        </w:rPr>
      </w:pPr>
      <w:r>
        <w:rPr>
          <w:rFonts w:hint="eastAsia" w:ascii="仿宋" w:hAnsi="仿宋" w:eastAsia="仿宋" w:cs="仿宋"/>
          <w:bCs/>
          <w:spacing w:val="-2"/>
          <w:kern w:val="0"/>
          <w:sz w:val="30"/>
          <w:szCs w:val="30"/>
        </w:rPr>
        <w:t>5.各院、系辅导员每天应及时和科任老师进一步了解学生上课考勤情况。</w:t>
      </w:r>
    </w:p>
    <w:p>
      <w:pPr>
        <w:keepNext w:val="0"/>
        <w:keepLines w:val="0"/>
        <w:pageBreakBefore w:val="0"/>
        <w:widowControl/>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bCs/>
          <w:color w:val="auto"/>
          <w:kern w:val="0"/>
          <w:sz w:val="30"/>
          <w:szCs w:val="30"/>
        </w:rPr>
      </w:pPr>
      <w:r>
        <w:rPr>
          <w:rFonts w:hint="eastAsia" w:ascii="仿宋" w:hAnsi="仿宋" w:eastAsia="仿宋" w:cs="仿宋"/>
          <w:bCs/>
          <w:spacing w:val="-2"/>
          <w:kern w:val="0"/>
          <w:sz w:val="30"/>
          <w:szCs w:val="30"/>
        </w:rPr>
        <w:t>6.</w:t>
      </w:r>
      <w:r>
        <w:rPr>
          <w:rFonts w:hint="eastAsia" w:ascii="仿宋" w:hAnsi="仿宋" w:eastAsia="仿宋" w:cs="仿宋"/>
          <w:bCs/>
          <w:kern w:val="0"/>
          <w:sz w:val="30"/>
          <w:szCs w:val="30"/>
        </w:rPr>
        <w:t>严格课</w:t>
      </w:r>
      <w:r>
        <w:rPr>
          <w:rFonts w:hint="eastAsia" w:ascii="仿宋" w:hAnsi="仿宋" w:eastAsia="仿宋" w:cs="仿宋"/>
          <w:bCs/>
          <w:color w:val="auto"/>
          <w:kern w:val="0"/>
          <w:sz w:val="30"/>
          <w:szCs w:val="30"/>
        </w:rPr>
        <w:t>堂考勤，各</w:t>
      </w:r>
      <w:r>
        <w:rPr>
          <w:rFonts w:hint="eastAsia" w:ascii="仿宋" w:hAnsi="仿宋" w:eastAsia="仿宋" w:cs="仿宋"/>
          <w:bCs/>
          <w:color w:val="auto"/>
          <w:spacing w:val="-2"/>
          <w:kern w:val="0"/>
          <w:sz w:val="30"/>
          <w:szCs w:val="30"/>
        </w:rPr>
        <w:t>院、</w:t>
      </w:r>
      <w:r>
        <w:rPr>
          <w:rFonts w:hint="eastAsia" w:ascii="仿宋" w:hAnsi="仿宋" w:eastAsia="仿宋" w:cs="仿宋"/>
          <w:bCs/>
          <w:color w:val="auto"/>
          <w:kern w:val="0"/>
          <w:sz w:val="30"/>
          <w:szCs w:val="30"/>
        </w:rPr>
        <w:t>系每周应统计并公布考勤情况一次，如有疑议，当事学生应在公布后一周内联系所带辅导员核对。</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color w:val="auto"/>
          <w:kern w:val="0"/>
          <w:sz w:val="30"/>
          <w:szCs w:val="30"/>
        </w:rPr>
        <w:t>7.各</w:t>
      </w:r>
      <w:r>
        <w:rPr>
          <w:rFonts w:hint="eastAsia" w:ascii="仿宋" w:hAnsi="仿宋" w:eastAsia="仿宋" w:cs="仿宋"/>
          <w:bCs/>
          <w:color w:val="auto"/>
          <w:spacing w:val="-2"/>
          <w:kern w:val="0"/>
          <w:sz w:val="30"/>
          <w:szCs w:val="30"/>
        </w:rPr>
        <w:t>院、</w:t>
      </w:r>
      <w:r>
        <w:rPr>
          <w:rFonts w:hint="eastAsia" w:ascii="仿宋" w:hAnsi="仿宋" w:eastAsia="仿宋" w:cs="仿宋"/>
          <w:bCs/>
          <w:color w:val="auto"/>
          <w:kern w:val="0"/>
          <w:sz w:val="30"/>
          <w:szCs w:val="30"/>
        </w:rPr>
        <w:t>系每周应向学生</w:t>
      </w:r>
      <w:r>
        <w:rPr>
          <w:rFonts w:hint="eastAsia" w:ascii="仿宋" w:hAnsi="仿宋" w:eastAsia="仿宋" w:cs="仿宋"/>
          <w:bCs/>
          <w:kern w:val="0"/>
          <w:sz w:val="30"/>
          <w:szCs w:val="30"/>
        </w:rPr>
        <w:t>工作处报送学生考勤统计数据。</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color w:val="auto"/>
          <w:kern w:val="0"/>
          <w:sz w:val="30"/>
          <w:szCs w:val="30"/>
          <w:lang w:val="en-US" w:eastAsia="zh-CN"/>
        </w:rPr>
      </w:pPr>
      <w:r>
        <w:rPr>
          <w:rFonts w:hint="eastAsia" w:ascii="仿宋" w:hAnsi="仿宋" w:eastAsia="仿宋" w:cs="仿宋"/>
          <w:bCs/>
          <w:color w:val="auto"/>
          <w:kern w:val="0"/>
          <w:sz w:val="30"/>
          <w:szCs w:val="30"/>
          <w:lang w:val="en-US" w:eastAsia="zh-CN"/>
        </w:rPr>
        <w:t>8.对于毕业班学生，</w:t>
      </w:r>
      <w:r>
        <w:rPr>
          <w:rFonts w:hint="eastAsia" w:ascii="仿宋" w:hAnsi="仿宋" w:eastAsia="仿宋" w:cs="仿宋"/>
          <w:bCs/>
          <w:color w:val="auto"/>
          <w:kern w:val="0"/>
          <w:sz w:val="30"/>
          <w:szCs w:val="30"/>
        </w:rPr>
        <w:t>各院、系</w:t>
      </w:r>
      <w:r>
        <w:rPr>
          <w:rFonts w:hint="eastAsia" w:ascii="仿宋" w:hAnsi="仿宋" w:eastAsia="仿宋" w:cs="仿宋"/>
          <w:bCs/>
          <w:color w:val="auto"/>
          <w:kern w:val="0"/>
          <w:sz w:val="30"/>
          <w:szCs w:val="30"/>
          <w:lang w:val="en-US" w:eastAsia="zh-CN"/>
        </w:rPr>
        <w:t>应每周向实习指导老师确认学生实习情况。</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kern w:val="0"/>
          <w:sz w:val="30"/>
          <w:szCs w:val="30"/>
        </w:rPr>
      </w:pPr>
      <w:r>
        <w:rPr>
          <w:rFonts w:hint="eastAsia" w:ascii="仿宋" w:hAnsi="仿宋" w:eastAsia="仿宋" w:cs="仿宋"/>
          <w:b/>
          <w:kern w:val="0"/>
          <w:sz w:val="30"/>
          <w:szCs w:val="30"/>
        </w:rPr>
        <w:t>二、请假、销假制度：</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1.学生请假方式使用福软通线上请假功能，请假结束后应到福软通进行销假。</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2.学生请假需提前电话联系辅导员说明请假原因。</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3.学生请病假或住院须提供书面请假手续并附有学校医务室或其它医疗单位诊断书及收费单据复印件。</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4.请假审批手续：学生请假1天以内，提出书面申请并经辅导员审批；1天以上3天以内，提出书面申请辅导员签注意见并经院、系党总支副书记审批；3天至7天，由院、系党总支副书记签署意见后，经学生处处长审批后备案；7天以上，报送</w:t>
      </w:r>
      <w:r>
        <w:rPr>
          <w:rFonts w:hint="eastAsia" w:ascii="仿宋" w:hAnsi="仿宋" w:eastAsia="仿宋" w:cs="仿宋"/>
          <w:bCs/>
          <w:kern w:val="0"/>
          <w:sz w:val="30"/>
          <w:szCs w:val="30"/>
          <w:lang w:eastAsia="zh-CN"/>
        </w:rPr>
        <w:t>院领导</w:t>
      </w:r>
      <w:r>
        <w:rPr>
          <w:rFonts w:hint="eastAsia" w:ascii="仿宋" w:hAnsi="仿宋" w:eastAsia="仿宋" w:cs="仿宋"/>
          <w:bCs/>
          <w:kern w:val="0"/>
          <w:sz w:val="30"/>
          <w:szCs w:val="30"/>
        </w:rPr>
        <w:t>审批。</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5.请假期满有特殊情况需延期的应通过电话联系辅导员进行延假。</w:t>
      </w:r>
    </w:p>
    <w:p>
      <w:pPr>
        <w:keepNext w:val="0"/>
        <w:keepLines w:val="0"/>
        <w:pageBreakBefore w:val="0"/>
        <w:widowControl/>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bCs/>
          <w:kern w:val="0"/>
          <w:sz w:val="30"/>
          <w:szCs w:val="30"/>
        </w:rPr>
      </w:pPr>
      <w:r>
        <w:rPr>
          <w:rFonts w:hint="eastAsia" w:ascii="仿宋" w:hAnsi="仿宋" w:eastAsia="仿宋" w:cs="仿宋"/>
          <w:bCs/>
          <w:spacing w:val="-2"/>
          <w:kern w:val="0"/>
          <w:sz w:val="30"/>
          <w:szCs w:val="30"/>
        </w:rPr>
        <w:t>6.未经请假、事后补假或虽经请假但未获批准的，请假期满逾期不归或经查明延假理由弄虚作假的，均按旷课处理并由学生写出书面检查，由辅导员签署意见，经所在系研究，提出书面处理意见报学生工作处，视情节轻重给予纪律处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7.请假获准的期限结束时，应及时办理销假手续。如有特殊情况需续假，应办理续假手续。不销假不办理续假手续者，按旷课处理。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8.请假未获批准而离校或续假未获批准而没有按时进行线上上课者，一律按旷课处理。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9.不允许学生将长假分段申请，如有发现，将视情节轻重予以严肃处理。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kern w:val="0"/>
          <w:sz w:val="30"/>
          <w:szCs w:val="30"/>
        </w:rPr>
      </w:pPr>
      <w:r>
        <w:rPr>
          <w:rFonts w:hint="eastAsia" w:ascii="仿宋" w:hAnsi="仿宋" w:eastAsia="仿宋" w:cs="仿宋"/>
          <w:b/>
          <w:kern w:val="0"/>
          <w:sz w:val="30"/>
          <w:szCs w:val="30"/>
        </w:rPr>
        <w:t>三、处分管理办法</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1.在线上学习学生管理期间一切违反《福州软件职业技术学院学生线上学习日常管理》者，按学生的纪律处分依据《福州软件职业技术学院学生违纪处分实施细则》执行。</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2.学生临近处分界限时，辅导员应提前电话联系学生及家长进行处分预警通知。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3.在福州软件职业技术学院学生线上学习日常管理期间，</w:t>
      </w:r>
      <w:r>
        <w:rPr>
          <w:rFonts w:hint="eastAsia" w:ascii="仿宋" w:hAnsi="仿宋" w:eastAsia="仿宋" w:cs="仿宋"/>
          <w:bCs/>
          <w:kern w:val="0"/>
          <w:sz w:val="30"/>
          <w:szCs w:val="30"/>
          <w:lang w:val="en-US" w:eastAsia="zh-CN"/>
        </w:rPr>
        <w:t>所有处分均先做好电子确认材料并及时领取处分文号，涉及</w:t>
      </w:r>
      <w:r>
        <w:rPr>
          <w:rFonts w:hint="eastAsia" w:ascii="仿宋" w:hAnsi="仿宋" w:eastAsia="仿宋" w:cs="仿宋"/>
          <w:bCs/>
          <w:kern w:val="0"/>
          <w:sz w:val="30"/>
          <w:szCs w:val="30"/>
        </w:rPr>
        <w:t>签字</w:t>
      </w:r>
      <w:r>
        <w:rPr>
          <w:rFonts w:hint="eastAsia" w:ascii="仿宋" w:hAnsi="仿宋" w:eastAsia="仿宋" w:cs="仿宋"/>
          <w:bCs/>
          <w:kern w:val="0"/>
          <w:sz w:val="30"/>
          <w:szCs w:val="30"/>
          <w:lang w:val="en-US" w:eastAsia="zh-CN"/>
        </w:rPr>
        <w:t>部分</w:t>
      </w:r>
      <w:r>
        <w:rPr>
          <w:rFonts w:hint="eastAsia" w:ascii="仿宋" w:hAnsi="仿宋" w:eastAsia="仿宋" w:cs="仿宋"/>
          <w:bCs/>
          <w:kern w:val="0"/>
          <w:sz w:val="30"/>
          <w:szCs w:val="30"/>
        </w:rPr>
        <w:t>于返校后补齐。</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val="0"/>
          <w:kern w:val="0"/>
          <w:sz w:val="30"/>
          <w:szCs w:val="30"/>
          <w:lang w:val="en-US" w:eastAsia="zh-CN"/>
        </w:rPr>
      </w:pPr>
      <w:r>
        <w:rPr>
          <w:rFonts w:hint="eastAsia" w:ascii="仿宋" w:hAnsi="仿宋" w:eastAsia="仿宋" w:cs="仿宋"/>
          <w:b/>
          <w:bCs w:val="0"/>
          <w:kern w:val="0"/>
          <w:sz w:val="30"/>
          <w:szCs w:val="30"/>
          <w:lang w:val="en-US" w:eastAsia="zh-CN"/>
        </w:rPr>
        <w:t>四、学生心理管理办法</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lang w:val="en-US" w:eastAsia="zh-CN"/>
        </w:rPr>
        <w:t xml:space="preserve">1.应急心理干预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lang w:val="en-US" w:eastAsia="zh-CN"/>
        </w:rPr>
        <w:t>高度重视疫情防控过程中的心理干预工作，心理中心应制定应急心理干预方案，加 强信息共享，动态地了解与监测学生的受疫情影响状况及心理状态，依据校情，分层分类应对。充分认识抗疫期间应急心理干预的特殊性和针对性，充实专兼职心理辅导人员队伍，并进行必要的培训督导，强调规范、专业和遵守专业伦理，科学有效地开展工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lang w:val="en-US" w:eastAsia="zh-CN"/>
        </w:rPr>
        <w:t xml:space="preserve">2.应急心理健康手册及宣传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心理管理中心编写有关疫情期间涉及开学准备和开学之后学生心理自我调适的宣传资料，提纲挈领，简单明了，科学有效，切实可行，通过各院、系传递到每一位学生。开学后及时排模返校学生的心理状况，尽可能充分利用各种宣传或求助（福软通、电话、微信、邮箱、QQ等） 通道，针对共性的心理困扰和个别的心理问题，开展面向学生的疫期心理宣教。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
          <w:bCs w:val="0"/>
          <w:kern w:val="0"/>
          <w:sz w:val="30"/>
          <w:szCs w:val="30"/>
          <w:lang w:val="en-US" w:eastAsia="zh-CN"/>
        </w:rPr>
        <w:t>五、思想政治教育工作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1.各院、系应加强引导学生关注时事政治、官方性新闻及学习强国的相关资讯学习。</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2.各院、系应当多层次、全方位地收集和处理网络舆情，加强学校内微信群，福软通、官方微博、微信的建设，以便第一时间发现教育舆情事件，及时掌握学生思想动态，加强舆情监控。</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3.各院、系定期开展专题教育主题班会，未参与者按旷课处理！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b w:val="0"/>
          <w:bCs/>
          <w:kern w:val="0"/>
          <w:sz w:val="30"/>
          <w:szCs w:val="30"/>
          <w:lang w:val="en-US" w:eastAsia="zh-CN"/>
        </w:rPr>
      </w:pPr>
      <w:r>
        <w:rPr>
          <w:rFonts w:hint="eastAsia" w:ascii="仿宋" w:hAnsi="仿宋" w:eastAsia="仿宋" w:cs="仿宋"/>
          <w:b w:val="0"/>
          <w:bCs/>
          <w:kern w:val="0"/>
          <w:sz w:val="30"/>
          <w:szCs w:val="30"/>
          <w:lang w:val="en-US" w:eastAsia="zh-CN"/>
        </w:rPr>
        <w:t xml:space="preserve">                                  学生工作处</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r>
        <w:rPr>
          <w:rFonts w:hint="eastAsia" w:ascii="仿宋" w:hAnsi="仿宋" w:eastAsia="仿宋" w:cs="仿宋"/>
          <w:b w:val="0"/>
          <w:bCs/>
          <w:kern w:val="0"/>
          <w:sz w:val="30"/>
          <w:szCs w:val="30"/>
          <w:lang w:val="en-US" w:eastAsia="zh-CN"/>
        </w:rPr>
        <w:t>2020年2月9日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kern w:val="0"/>
          <w:sz w:val="30"/>
          <w:szCs w:val="30"/>
          <w:lang w:val="en-US" w:eastAsia="zh-CN"/>
        </w:rPr>
      </w:pPr>
      <w:r>
        <w:rPr>
          <w:rFonts w:hint="eastAsia" w:ascii="仿宋" w:hAnsi="仿宋" w:eastAsia="仿宋" w:cs="仿宋"/>
          <w:b w:val="0"/>
          <w:bCs/>
          <w:kern w:val="0"/>
          <w:sz w:val="30"/>
          <w:szCs w:val="30"/>
          <w:lang w:val="en-US" w:eastAsia="zh-CN"/>
        </w:rPr>
        <w:t>附件6</w:t>
      </w:r>
    </w:p>
    <w:p>
      <w:pPr>
        <w:jc w:val="center"/>
        <w:rPr>
          <w:rFonts w:hint="eastAsia"/>
          <w:b/>
          <w:bCs/>
          <w:sz w:val="32"/>
          <w:szCs w:val="32"/>
          <w:lang w:val="en-US" w:eastAsia="zh-CN"/>
        </w:rPr>
      </w:pPr>
      <w:r>
        <w:rPr>
          <w:rFonts w:hint="eastAsia"/>
          <w:b/>
          <w:bCs/>
          <w:sz w:val="32"/>
          <w:szCs w:val="32"/>
          <w:lang w:val="en-US" w:eastAsia="zh-CN"/>
        </w:rPr>
        <w:t>福州软件职业技术学院行政人员在家办公管理制度</w:t>
      </w:r>
    </w:p>
    <w:p>
      <w:pP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firstLine="420"/>
        <w:jc w:val="left"/>
        <w:rPr>
          <w:rFonts w:hint="eastAsia" w:ascii="仿宋" w:hAnsi="仿宋" w:eastAsia="仿宋" w:cs="仿宋"/>
          <w:i w:val="0"/>
          <w:caps w:val="0"/>
          <w:color w:val="auto"/>
          <w:spacing w:val="0"/>
          <w:kern w:val="0"/>
          <w:sz w:val="30"/>
          <w:szCs w:val="30"/>
          <w:u w:val="none"/>
          <w:lang w:val="en-US" w:eastAsia="zh-CN" w:bidi="ar"/>
        </w:rPr>
      </w:pPr>
      <w:r>
        <w:rPr>
          <w:rFonts w:ascii="仿宋" w:hAnsi="仿宋" w:eastAsia="仿宋" w:cs="仿宋"/>
          <w:i w:val="0"/>
          <w:caps w:val="0"/>
          <w:color w:val="auto"/>
          <w:spacing w:val="0"/>
          <w:kern w:val="0"/>
          <w:sz w:val="30"/>
          <w:szCs w:val="30"/>
          <w:u w:val="none"/>
          <w:lang w:val="en-US" w:eastAsia="zh-CN" w:bidi="ar"/>
        </w:rPr>
        <w:t>为进一步落实教育部和省委省政府关于新型冠状病毒感染的肺炎疫情防控工作部署，根据《教育部应对新型冠状病毒感染肺炎疫情工作领导小组办公室关于在疫情防控期间做好普通高等学校在线教学组织与管理工作的指导意见》（教高厅〔</w:t>
      </w:r>
      <w:r>
        <w:rPr>
          <w:rFonts w:hint="eastAsia" w:ascii="仿宋" w:hAnsi="仿宋" w:eastAsia="仿宋" w:cs="仿宋"/>
          <w:i w:val="0"/>
          <w:caps w:val="0"/>
          <w:color w:val="auto"/>
          <w:spacing w:val="0"/>
          <w:kern w:val="0"/>
          <w:sz w:val="30"/>
          <w:szCs w:val="30"/>
          <w:u w:val="none"/>
          <w:lang w:val="en-US" w:eastAsia="zh-CN" w:bidi="ar"/>
        </w:rPr>
        <w:t>2020〕2号）文件精神，经学院新型冠状病毒感染的肺炎疫情防控应急工作领导小组研究，在2019-2020学年第二学期开学时间延期的情况下，为尽量减小延期开学对教育教学工作的负面影响，保障正常的教育教学秩序，妥善解决疫情防控期间的教育教学支持与服务工作，现将疫情防控期间行政人员开展在家线上协同办公的相关要求通知如下：</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firstLine="420"/>
        <w:jc w:val="left"/>
        <w:rPr>
          <w:rFonts w:hint="eastAsia" w:ascii="仿宋" w:hAnsi="仿宋" w:eastAsia="仿宋" w:cs="仿宋"/>
          <w:b/>
          <w:bCs/>
          <w:i w:val="0"/>
          <w:caps w:val="0"/>
          <w:color w:val="auto"/>
          <w:spacing w:val="0"/>
          <w:kern w:val="0"/>
          <w:sz w:val="30"/>
          <w:szCs w:val="30"/>
          <w:u w:val="none"/>
          <w:lang w:val="en-US" w:eastAsia="zh-CN" w:bidi="ar"/>
        </w:rPr>
      </w:pPr>
      <w:r>
        <w:rPr>
          <w:rFonts w:hint="eastAsia" w:ascii="仿宋" w:hAnsi="仿宋" w:eastAsia="仿宋" w:cs="仿宋"/>
          <w:b/>
          <w:bCs/>
          <w:i w:val="0"/>
          <w:caps w:val="0"/>
          <w:color w:val="auto"/>
          <w:spacing w:val="0"/>
          <w:kern w:val="0"/>
          <w:sz w:val="30"/>
          <w:szCs w:val="30"/>
          <w:u w:val="none"/>
          <w:lang w:val="en-US" w:eastAsia="zh-CN" w:bidi="ar"/>
        </w:rPr>
        <w:t>涉及对象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420" w:leftChars="0" w:right="0" w:rightChars="0"/>
        <w:jc w:val="left"/>
        <w:rPr>
          <w:rFonts w:hint="eastAsia"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i w:val="0"/>
          <w:caps w:val="0"/>
          <w:color w:val="auto"/>
          <w:spacing w:val="0"/>
          <w:kern w:val="0"/>
          <w:sz w:val="30"/>
          <w:szCs w:val="30"/>
          <w:u w:val="none"/>
          <w:lang w:val="en-US" w:eastAsia="zh-CN" w:bidi="ar"/>
        </w:rPr>
        <w:t>全院行政工作人员</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leftChars="0" w:right="0" w:rightChars="0" w:firstLine="420" w:firstLineChars="0"/>
        <w:jc w:val="left"/>
        <w:rPr>
          <w:rFonts w:hint="eastAsia"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b/>
          <w:bCs/>
          <w:i w:val="0"/>
          <w:caps w:val="0"/>
          <w:color w:val="auto"/>
          <w:spacing w:val="0"/>
          <w:kern w:val="0"/>
          <w:sz w:val="30"/>
          <w:szCs w:val="30"/>
          <w:u w:val="none"/>
          <w:lang w:val="en-US" w:eastAsia="zh-CN" w:bidi="ar"/>
        </w:rPr>
        <w:t>在家办公时间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420" w:leftChars="0" w:right="0" w:rightChars="0"/>
        <w:jc w:val="left"/>
        <w:rPr>
          <w:rFonts w:hint="eastAsia"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i w:val="0"/>
          <w:caps w:val="0"/>
          <w:color w:val="auto"/>
          <w:spacing w:val="0"/>
          <w:kern w:val="0"/>
          <w:sz w:val="30"/>
          <w:szCs w:val="30"/>
          <w:u w:val="none"/>
          <w:lang w:val="en-US" w:eastAsia="zh-CN" w:bidi="ar"/>
        </w:rPr>
        <w:t>2020年2月24日至学院正式到校开学</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leftChars="0" w:right="0" w:rightChars="0" w:firstLine="420" w:firstLineChars="0"/>
        <w:jc w:val="left"/>
        <w:rPr>
          <w:rFonts w:hint="eastAsia" w:ascii="仿宋" w:hAnsi="仿宋" w:eastAsia="仿宋" w:cs="仿宋"/>
          <w:b/>
          <w:bCs/>
          <w:i w:val="0"/>
          <w:caps w:val="0"/>
          <w:color w:val="auto"/>
          <w:spacing w:val="0"/>
          <w:kern w:val="0"/>
          <w:sz w:val="30"/>
          <w:szCs w:val="30"/>
          <w:u w:val="none"/>
          <w:lang w:val="en-US" w:eastAsia="zh-CN" w:bidi="ar"/>
        </w:rPr>
      </w:pPr>
      <w:r>
        <w:rPr>
          <w:rFonts w:hint="eastAsia" w:ascii="仿宋" w:hAnsi="仿宋" w:eastAsia="仿宋" w:cs="仿宋"/>
          <w:b/>
          <w:bCs/>
          <w:i w:val="0"/>
          <w:caps w:val="0"/>
          <w:color w:val="auto"/>
          <w:spacing w:val="0"/>
          <w:kern w:val="0"/>
          <w:sz w:val="30"/>
          <w:szCs w:val="30"/>
          <w:u w:val="none"/>
          <w:lang w:val="en-US" w:eastAsia="zh-CN" w:bidi="ar"/>
        </w:rPr>
        <w:t>线上平台依托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420" w:leftChars="0" w:right="0" w:rightChars="0"/>
        <w:jc w:val="left"/>
        <w:rPr>
          <w:rFonts w:hint="default"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i w:val="0"/>
          <w:caps w:val="0"/>
          <w:color w:val="auto"/>
          <w:spacing w:val="0"/>
          <w:kern w:val="0"/>
          <w:sz w:val="30"/>
          <w:szCs w:val="30"/>
          <w:u w:val="none"/>
          <w:lang w:val="en-US" w:eastAsia="zh-CN" w:bidi="ar"/>
        </w:rPr>
        <w:t>网龙99U、福软通</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leftChars="0" w:right="0" w:rightChars="0" w:firstLine="420" w:firstLineChars="0"/>
        <w:jc w:val="left"/>
        <w:rPr>
          <w:rFonts w:hint="eastAsia" w:ascii="仿宋" w:hAnsi="仿宋" w:eastAsia="仿宋" w:cs="仿宋"/>
          <w:b/>
          <w:bCs/>
          <w:i w:val="0"/>
          <w:caps w:val="0"/>
          <w:color w:val="auto"/>
          <w:spacing w:val="0"/>
          <w:kern w:val="0"/>
          <w:sz w:val="30"/>
          <w:szCs w:val="30"/>
          <w:u w:val="none"/>
          <w:lang w:val="en-US" w:eastAsia="zh-CN" w:bidi="ar"/>
        </w:rPr>
      </w:pPr>
      <w:r>
        <w:rPr>
          <w:rFonts w:hint="eastAsia" w:ascii="仿宋" w:hAnsi="仿宋" w:eastAsia="仿宋" w:cs="仿宋"/>
          <w:b/>
          <w:bCs/>
          <w:i w:val="0"/>
          <w:caps w:val="0"/>
          <w:color w:val="auto"/>
          <w:spacing w:val="0"/>
          <w:kern w:val="0"/>
          <w:sz w:val="30"/>
          <w:szCs w:val="30"/>
          <w:u w:val="none"/>
          <w:lang w:val="en-US" w:eastAsia="zh-CN" w:bidi="ar"/>
        </w:rPr>
        <w:t>工作要求</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420" w:leftChars="0" w:right="0" w:rightChars="0"/>
        <w:jc w:val="left"/>
        <w:rPr>
          <w:rFonts w:hint="eastAsia"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b/>
          <w:bCs/>
          <w:i w:val="0"/>
          <w:caps w:val="0"/>
          <w:color w:val="auto"/>
          <w:spacing w:val="0"/>
          <w:kern w:val="0"/>
          <w:sz w:val="30"/>
          <w:szCs w:val="30"/>
          <w:u w:val="none"/>
          <w:lang w:val="en-US" w:eastAsia="zh-CN" w:bidi="ar"/>
        </w:rPr>
        <w:t>每日签到</w:t>
      </w:r>
      <w:r>
        <w:rPr>
          <w:rFonts w:hint="eastAsia" w:ascii="仿宋" w:hAnsi="仿宋" w:eastAsia="仿宋" w:cs="仿宋"/>
          <w:i w:val="0"/>
          <w:caps w:val="0"/>
          <w:color w:val="auto"/>
          <w:spacing w:val="0"/>
          <w:kern w:val="0"/>
          <w:sz w:val="30"/>
          <w:szCs w:val="30"/>
          <w:u w:val="none"/>
          <w:lang w:val="en-US" w:eastAsia="zh-CN" w:bidi="ar"/>
        </w:rPr>
        <w:t>：全体行政人员工作日7：30-8：30期间通过</w:t>
      </w:r>
      <w:r>
        <w:rPr>
          <w:rFonts w:hint="eastAsia" w:ascii="仿宋" w:hAnsi="仿宋" w:eastAsia="仿宋" w:cs="仿宋"/>
          <w:b/>
          <w:bCs/>
          <w:i w:val="0"/>
          <w:caps w:val="0"/>
          <w:color w:val="auto"/>
          <w:spacing w:val="0"/>
          <w:kern w:val="0"/>
          <w:sz w:val="30"/>
          <w:szCs w:val="30"/>
          <w:u w:val="none"/>
          <w:lang w:val="en-US" w:eastAsia="zh-CN" w:bidi="ar"/>
        </w:rPr>
        <w:t>福软通</w:t>
      </w:r>
      <w:r>
        <w:rPr>
          <w:rFonts w:hint="eastAsia" w:ascii="仿宋" w:hAnsi="仿宋" w:eastAsia="仿宋" w:cs="仿宋"/>
          <w:i w:val="0"/>
          <w:caps w:val="0"/>
          <w:color w:val="auto"/>
          <w:spacing w:val="0"/>
          <w:kern w:val="0"/>
          <w:sz w:val="30"/>
          <w:szCs w:val="30"/>
          <w:u w:val="none"/>
          <w:lang w:val="en-US" w:eastAsia="zh-CN" w:bidi="ar"/>
        </w:rPr>
        <w:t>进行每日签到，迟于8：30分列为迟到，相关行为按照《福州软件职业技术学院教职工考勤工作管理制度》执行。</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420" w:leftChars="0" w:right="0" w:rightChars="0"/>
        <w:jc w:val="left"/>
        <w:rPr>
          <w:rFonts w:hint="default"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b/>
          <w:bCs/>
          <w:i w:val="0"/>
          <w:caps w:val="0"/>
          <w:color w:val="auto"/>
          <w:spacing w:val="0"/>
          <w:kern w:val="0"/>
          <w:sz w:val="30"/>
          <w:szCs w:val="30"/>
          <w:u w:val="none"/>
          <w:lang w:val="en-US" w:eastAsia="zh-CN" w:bidi="ar"/>
        </w:rPr>
        <w:t>制定每周工作计划</w:t>
      </w:r>
      <w:r>
        <w:rPr>
          <w:rFonts w:hint="eastAsia" w:ascii="仿宋" w:hAnsi="仿宋" w:eastAsia="仿宋" w:cs="仿宋"/>
          <w:i w:val="0"/>
          <w:caps w:val="0"/>
          <w:color w:val="auto"/>
          <w:spacing w:val="0"/>
          <w:kern w:val="0"/>
          <w:sz w:val="30"/>
          <w:szCs w:val="30"/>
          <w:u w:val="none"/>
          <w:lang w:val="en-US" w:eastAsia="zh-CN" w:bidi="ar"/>
        </w:rPr>
        <w:t>：各职能部门须根据学院教育教学工作安排和本部门职能工作，立足当前，适当超前，安排制定部门每周工作计划，填写《福州软件职业技术学院职能部门每周关键事项计划与评估表》（见附件1），并分别于每周天17：00及下一周周六17：00前发送给分管领导，各分管领导将所分管部门填写好评估意见的计划与评估表发送给人力资源部进行备份。各职能部门每周工作计划由分管领导进行评估、审核，各分管领导要从工作必须性、正确度、饱和度等方面对分管部门的每周工作计划进行指导、调整。</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420" w:leftChars="0" w:right="0" w:rightChars="0"/>
        <w:jc w:val="left"/>
        <w:rPr>
          <w:rFonts w:hint="default"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b/>
          <w:bCs/>
          <w:i w:val="0"/>
          <w:caps w:val="0"/>
          <w:color w:val="auto"/>
          <w:spacing w:val="0"/>
          <w:kern w:val="0"/>
          <w:sz w:val="30"/>
          <w:szCs w:val="30"/>
          <w:u w:val="none"/>
          <w:lang w:val="en-US" w:eastAsia="zh-CN" w:bidi="ar"/>
        </w:rPr>
        <w:t>进行部门内部任务分配</w:t>
      </w:r>
      <w:r>
        <w:rPr>
          <w:rFonts w:hint="eastAsia" w:ascii="仿宋" w:hAnsi="仿宋" w:eastAsia="仿宋" w:cs="仿宋"/>
          <w:i w:val="0"/>
          <w:caps w:val="0"/>
          <w:color w:val="auto"/>
          <w:spacing w:val="0"/>
          <w:kern w:val="0"/>
          <w:sz w:val="30"/>
          <w:szCs w:val="30"/>
          <w:u w:val="none"/>
          <w:lang w:val="en-US" w:eastAsia="zh-CN" w:bidi="ar"/>
        </w:rPr>
        <w:t>：各职能部门负责人根据每周工作计划进行任务，进行部门内每周任务分工，明确具体任务和完成时间，并通过99U下单至本部门员工。</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420" w:leftChars="0" w:right="0" w:rightChars="0"/>
        <w:jc w:val="left"/>
        <w:rPr>
          <w:rFonts w:hint="default"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b/>
          <w:bCs/>
          <w:i w:val="0"/>
          <w:caps w:val="0"/>
          <w:color w:val="auto"/>
          <w:spacing w:val="0"/>
          <w:kern w:val="0"/>
          <w:sz w:val="30"/>
          <w:szCs w:val="30"/>
          <w:u w:val="none"/>
          <w:lang w:val="en-US" w:eastAsia="zh-CN" w:bidi="ar"/>
        </w:rPr>
        <w:t>开展每日工作内容填报</w:t>
      </w:r>
      <w:r>
        <w:rPr>
          <w:rFonts w:hint="eastAsia" w:ascii="仿宋" w:hAnsi="仿宋" w:eastAsia="仿宋" w:cs="仿宋"/>
          <w:i w:val="0"/>
          <w:caps w:val="0"/>
          <w:color w:val="auto"/>
          <w:spacing w:val="0"/>
          <w:kern w:val="0"/>
          <w:sz w:val="30"/>
          <w:szCs w:val="30"/>
          <w:u w:val="none"/>
          <w:lang w:val="en-US" w:eastAsia="zh-CN" w:bidi="ar"/>
        </w:rPr>
        <w:t>：全体行政人员根据部门负责人下达的每周任务单，在99U按日填写时间表[99U时间表入口:99U→时间表\99U→我的书桌→时间表\99U→工作助手→时间表（签到旁）\ERP→工作汇报→我的日程（即时间表）]。各职能部门负责人需认真查阅所在部门行政人员每日工作内容，并予以指导。</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420" w:leftChars="0" w:right="0" w:rightChars="0"/>
        <w:jc w:val="left"/>
        <w:rPr>
          <w:rFonts w:hint="default"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b/>
          <w:bCs/>
          <w:i w:val="0"/>
          <w:caps w:val="0"/>
          <w:color w:val="auto"/>
          <w:spacing w:val="0"/>
          <w:kern w:val="0"/>
          <w:sz w:val="30"/>
          <w:szCs w:val="30"/>
          <w:u w:val="none"/>
          <w:lang w:val="en-US" w:eastAsia="zh-CN" w:bidi="ar"/>
        </w:rPr>
        <w:t>充分利用线上手段召开沟通会议</w:t>
      </w:r>
      <w:r>
        <w:rPr>
          <w:rFonts w:hint="eastAsia" w:ascii="仿宋" w:hAnsi="仿宋" w:eastAsia="仿宋" w:cs="仿宋"/>
          <w:i w:val="0"/>
          <w:caps w:val="0"/>
          <w:color w:val="auto"/>
          <w:spacing w:val="0"/>
          <w:kern w:val="0"/>
          <w:sz w:val="30"/>
          <w:szCs w:val="30"/>
          <w:u w:val="none"/>
          <w:lang w:val="en-US" w:eastAsia="zh-CN" w:bidi="ar"/>
        </w:rPr>
        <w:t>：院级领导班子、各职能部门要充分利用信息化手段，每周按需召开院务会议、内部沟通协调会议和职能部门间协同办公会议。</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420" w:leftChars="0" w:right="0" w:rightChars="0"/>
        <w:jc w:val="left"/>
        <w:rPr>
          <w:rFonts w:hint="default" w:ascii="仿宋" w:hAnsi="仿宋" w:eastAsia="仿宋" w:cs="仿宋"/>
          <w:b/>
          <w:bCs/>
          <w:i w:val="0"/>
          <w:caps w:val="0"/>
          <w:color w:val="auto"/>
          <w:spacing w:val="0"/>
          <w:kern w:val="0"/>
          <w:sz w:val="30"/>
          <w:szCs w:val="30"/>
          <w:u w:val="none"/>
          <w:lang w:val="en-US" w:eastAsia="zh-CN" w:bidi="ar"/>
        </w:rPr>
      </w:pPr>
      <w:r>
        <w:rPr>
          <w:rFonts w:hint="eastAsia" w:ascii="仿宋" w:hAnsi="仿宋" w:eastAsia="仿宋" w:cs="仿宋"/>
          <w:b/>
          <w:bCs/>
          <w:i w:val="0"/>
          <w:caps w:val="0"/>
          <w:color w:val="auto"/>
          <w:spacing w:val="0"/>
          <w:kern w:val="0"/>
          <w:sz w:val="30"/>
          <w:szCs w:val="30"/>
          <w:u w:val="none"/>
          <w:lang w:val="en-US" w:eastAsia="zh-CN" w:bidi="ar"/>
        </w:rPr>
        <w:t>其他要求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rightChars="0"/>
        <w:jc w:val="left"/>
        <w:rPr>
          <w:rFonts w:hint="default" w:ascii="仿宋" w:hAnsi="仿宋" w:eastAsia="仿宋" w:cs="仿宋"/>
          <w:b/>
          <w:bCs/>
          <w:i w:val="0"/>
          <w:caps w:val="0"/>
          <w:color w:val="auto"/>
          <w:spacing w:val="0"/>
          <w:kern w:val="0"/>
          <w:sz w:val="30"/>
          <w:szCs w:val="30"/>
          <w:u w:val="none"/>
          <w:lang w:val="en-US" w:eastAsia="zh-CN" w:bidi="ar"/>
        </w:rPr>
      </w:pPr>
      <w:r>
        <w:rPr>
          <w:rFonts w:hint="eastAsia" w:ascii="仿宋" w:hAnsi="仿宋" w:eastAsia="仿宋" w:cs="仿宋"/>
          <w:b/>
          <w:bCs/>
          <w:i w:val="0"/>
          <w:caps w:val="0"/>
          <w:color w:val="auto"/>
          <w:spacing w:val="0"/>
          <w:kern w:val="0"/>
          <w:sz w:val="30"/>
          <w:szCs w:val="30"/>
          <w:u w:val="none"/>
          <w:lang w:val="en-US" w:eastAsia="zh-CN" w:bidi="ar"/>
        </w:rPr>
        <w:t xml:space="preserve">  </w:t>
      </w:r>
      <w:r>
        <w:rPr>
          <w:rFonts w:hint="eastAsia" w:ascii="仿宋" w:hAnsi="仿宋" w:eastAsia="仿宋" w:cs="仿宋"/>
          <w:b w:val="0"/>
          <w:bCs w:val="0"/>
          <w:i w:val="0"/>
          <w:caps w:val="0"/>
          <w:color w:val="auto"/>
          <w:spacing w:val="0"/>
          <w:kern w:val="0"/>
          <w:sz w:val="30"/>
          <w:szCs w:val="30"/>
          <w:u w:val="none"/>
          <w:lang w:val="en-US" w:eastAsia="zh-CN" w:bidi="ar"/>
        </w:rPr>
        <w:t>（1）在家网上办公期间，全体行政人员需保持手机、99U、福软通等通讯手段畅通，以便随时联系。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rightChars="0" w:firstLine="300" w:firstLineChars="100"/>
        <w:jc w:val="left"/>
        <w:rPr>
          <w:rFonts w:hint="eastAsia"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i w:val="0"/>
          <w:caps w:val="0"/>
          <w:color w:val="auto"/>
          <w:spacing w:val="0"/>
          <w:kern w:val="0"/>
          <w:sz w:val="30"/>
          <w:szCs w:val="30"/>
          <w:u w:val="none"/>
          <w:lang w:val="en-US" w:eastAsia="zh-CN" w:bidi="ar"/>
        </w:rPr>
        <w:t>（2）院级领导、各职能部门负责人，每周和每天都有必要认真审核和指导分管、负责部门的工作，审核和指导工作的依据应该是所分管部门或人员每周和每日的工作报表；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rightChars="0" w:firstLine="300" w:firstLineChars="100"/>
        <w:jc w:val="left"/>
        <w:rPr>
          <w:rFonts w:hint="eastAsia"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i w:val="0"/>
          <w:caps w:val="0"/>
          <w:color w:val="auto"/>
          <w:spacing w:val="0"/>
          <w:kern w:val="0"/>
          <w:sz w:val="30"/>
          <w:szCs w:val="30"/>
          <w:u w:val="none"/>
          <w:lang w:val="en-US" w:eastAsia="zh-CN" w:bidi="ar"/>
        </w:rPr>
        <w:t>（3）人力资源部门每周都要了解各职能部门管理在家办公行政人员的具体情况，发现问题及时指正，发现标杆及时推广，并将相关人员的管理行为和结果纳入其绩效考核条目。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rightChars="0" w:firstLine="300" w:firstLineChars="100"/>
        <w:jc w:val="left"/>
        <w:rPr>
          <w:rFonts w:hint="eastAsia" w:ascii="仿宋" w:hAnsi="仿宋" w:eastAsia="仿宋" w:cs="仿宋"/>
          <w:i w:val="0"/>
          <w:caps w:val="0"/>
          <w:color w:val="auto"/>
          <w:spacing w:val="0"/>
          <w:kern w:val="0"/>
          <w:sz w:val="30"/>
          <w:szCs w:val="30"/>
          <w:u w:val="no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rightChars="0" w:firstLine="300" w:firstLineChars="100"/>
        <w:jc w:val="left"/>
        <w:rPr>
          <w:rFonts w:hint="eastAsia" w:ascii="仿宋" w:hAnsi="仿宋" w:eastAsia="仿宋" w:cs="仿宋"/>
          <w:i w:val="0"/>
          <w:caps w:val="0"/>
          <w:color w:val="auto"/>
          <w:spacing w:val="0"/>
          <w:kern w:val="0"/>
          <w:sz w:val="30"/>
          <w:szCs w:val="30"/>
          <w:u w:val="no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rightChars="0" w:firstLine="300" w:firstLineChars="100"/>
        <w:jc w:val="right"/>
        <w:rPr>
          <w:rFonts w:hint="eastAsia"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i w:val="0"/>
          <w:caps w:val="0"/>
          <w:color w:val="auto"/>
          <w:spacing w:val="0"/>
          <w:kern w:val="0"/>
          <w:sz w:val="30"/>
          <w:szCs w:val="30"/>
          <w:u w:val="none"/>
          <w:lang w:val="en-US" w:eastAsia="zh-CN" w:bidi="ar"/>
        </w:rPr>
        <w:t>福州软件职业技术学院办公室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rightChars="0" w:firstLine="300" w:firstLineChars="100"/>
        <w:jc w:val="right"/>
        <w:rPr>
          <w:rFonts w:hint="eastAsia"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i w:val="0"/>
          <w:caps w:val="0"/>
          <w:color w:val="auto"/>
          <w:spacing w:val="0"/>
          <w:kern w:val="0"/>
          <w:sz w:val="30"/>
          <w:szCs w:val="30"/>
          <w:u w:val="none"/>
          <w:lang w:val="en-US" w:eastAsia="zh-CN" w:bidi="ar"/>
        </w:rPr>
        <w:t>2020年2月9日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rightChars="0" w:firstLine="300" w:firstLineChars="100"/>
        <w:jc w:val="right"/>
        <w:rPr>
          <w:rFonts w:hint="eastAsia" w:ascii="仿宋" w:hAnsi="仿宋" w:eastAsia="仿宋" w:cs="仿宋"/>
          <w:i w:val="0"/>
          <w:caps w:val="0"/>
          <w:color w:val="auto"/>
          <w:spacing w:val="0"/>
          <w:kern w:val="0"/>
          <w:sz w:val="30"/>
          <w:szCs w:val="30"/>
          <w:u w:val="no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rightChars="0" w:firstLine="300" w:firstLineChars="100"/>
        <w:jc w:val="right"/>
        <w:rPr>
          <w:rFonts w:hint="eastAsia" w:ascii="仿宋" w:hAnsi="仿宋" w:eastAsia="仿宋" w:cs="仿宋"/>
          <w:i w:val="0"/>
          <w:caps w:val="0"/>
          <w:color w:val="auto"/>
          <w:spacing w:val="0"/>
          <w:kern w:val="0"/>
          <w:sz w:val="30"/>
          <w:szCs w:val="30"/>
          <w:u w:val="no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right="0" w:rightChars="0" w:firstLine="300" w:firstLineChars="100"/>
        <w:jc w:val="left"/>
        <w:rPr>
          <w:rFonts w:hint="eastAsia" w:ascii="仿宋" w:hAnsi="仿宋" w:eastAsia="仿宋" w:cs="仿宋"/>
          <w:i w:val="0"/>
          <w:caps w:val="0"/>
          <w:color w:val="auto"/>
          <w:spacing w:val="0"/>
          <w:kern w:val="0"/>
          <w:sz w:val="30"/>
          <w:szCs w:val="30"/>
          <w:u w:val="none"/>
          <w:lang w:val="en-US" w:eastAsia="zh-CN" w:bidi="ar"/>
        </w:rPr>
        <w:sectPr>
          <w:pgSz w:w="11906" w:h="16838"/>
          <w:pgMar w:top="1440" w:right="1800" w:bottom="1440" w:left="1800" w:header="851" w:footer="992" w:gutter="0"/>
          <w:cols w:space="425" w:num="1"/>
          <w:docGrid w:type="lines" w:linePitch="312" w:charSpace="0"/>
        </w:sectPr>
      </w:pPr>
    </w:p>
    <w:p>
      <w:pPr>
        <w:rPr>
          <w:rFonts w:hint="default" w:ascii="仿宋" w:hAnsi="仿宋" w:eastAsia="仿宋" w:cs="仿宋"/>
          <w:i w:val="0"/>
          <w:caps w:val="0"/>
          <w:color w:val="auto"/>
          <w:spacing w:val="0"/>
          <w:kern w:val="0"/>
          <w:sz w:val="30"/>
          <w:szCs w:val="30"/>
          <w:u w:val="none"/>
          <w:lang w:val="en-US" w:eastAsia="zh-CN" w:bidi="ar"/>
        </w:rPr>
      </w:pPr>
      <w:r>
        <w:rPr>
          <w:rFonts w:hint="eastAsia" w:ascii="仿宋" w:hAnsi="仿宋" w:eastAsia="仿宋" w:cs="仿宋"/>
          <w:i w:val="0"/>
          <w:caps w:val="0"/>
          <w:color w:val="auto"/>
          <w:spacing w:val="0"/>
          <w:kern w:val="0"/>
          <w:sz w:val="30"/>
          <w:szCs w:val="30"/>
          <w:u w:val="none"/>
          <w:lang w:val="en-US" w:eastAsia="zh-CN" w:bidi="ar"/>
        </w:rPr>
        <w:t>附件1：</w:t>
      </w:r>
    </w:p>
    <w:tbl>
      <w:tblPr>
        <w:tblStyle w:val="3"/>
        <w:tblW w:w="13730" w:type="dxa"/>
        <w:tblInd w:w="0" w:type="dxa"/>
        <w:shd w:val="clear" w:color="auto" w:fill="auto"/>
        <w:tblLayout w:type="autofit"/>
        <w:tblCellMar>
          <w:top w:w="0" w:type="dxa"/>
          <w:left w:w="0" w:type="dxa"/>
          <w:bottom w:w="0" w:type="dxa"/>
          <w:right w:w="0" w:type="dxa"/>
        </w:tblCellMar>
      </w:tblPr>
      <w:tblGrid>
        <w:gridCol w:w="1729"/>
        <w:gridCol w:w="2636"/>
        <w:gridCol w:w="2167"/>
        <w:gridCol w:w="722"/>
        <w:gridCol w:w="722"/>
        <w:gridCol w:w="2926"/>
        <w:gridCol w:w="1413"/>
        <w:gridCol w:w="1415"/>
      </w:tblGrid>
      <w:tr>
        <w:tblPrEx>
          <w:tblCellMar>
            <w:top w:w="0" w:type="dxa"/>
            <w:left w:w="0" w:type="dxa"/>
            <w:bottom w:w="0" w:type="dxa"/>
            <w:right w:w="0" w:type="dxa"/>
          </w:tblCellMar>
        </w:tblPrEx>
        <w:trPr>
          <w:trHeight w:val="560" w:hRule="atLeast"/>
        </w:trPr>
        <w:tc>
          <w:tcPr>
            <w:tcW w:w="13730"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福州软件职业技术学院职能部门每周关键工作事项计划与评估表（     年   月   －   日）</w:t>
            </w:r>
          </w:p>
        </w:tc>
      </w:tr>
      <w:tr>
        <w:tblPrEx>
          <w:tblCellMar>
            <w:top w:w="0" w:type="dxa"/>
            <w:left w:w="0" w:type="dxa"/>
            <w:bottom w:w="0" w:type="dxa"/>
            <w:right w:w="0" w:type="dxa"/>
          </w:tblCellMar>
        </w:tblPrEx>
        <w:trPr>
          <w:trHeight w:val="5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关键工作事项计划</w:t>
            </w:r>
          </w:p>
        </w:tc>
        <w:tc>
          <w:tcPr>
            <w:tcW w:w="52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评估</w:t>
            </w:r>
          </w:p>
        </w:tc>
      </w:tr>
      <w:tr>
        <w:tblPrEx>
          <w:tblCellMar>
            <w:top w:w="0" w:type="dxa"/>
            <w:left w:w="0" w:type="dxa"/>
            <w:bottom w:w="0" w:type="dxa"/>
            <w:right w:w="0" w:type="dxa"/>
          </w:tblCellMar>
        </w:tblPrEx>
        <w:trPr>
          <w:trHeight w:val="720" w:hRule="atLeast"/>
        </w:trPr>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工作方向（填写部门职能涉及的主要工作）</w:t>
            </w:r>
          </w:p>
        </w:tc>
        <w:tc>
          <w:tcPr>
            <w:tcW w:w="2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关键工作事项（只填写可描述成果形态的周内关键工作事项，并按优先级顺序填写）</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成果形态描述（陈述计划将该工作做到什么程度）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时间进度</w:t>
            </w:r>
          </w:p>
        </w:tc>
        <w:tc>
          <w:tcPr>
            <w:tcW w:w="32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达成情况描述（陈述实际将该工作事项做到了什么程度；如未完成，则应说明原因及后续举措）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自我评估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上级评估</w:t>
            </w:r>
          </w:p>
        </w:tc>
      </w:tr>
      <w:tr>
        <w:tblPrEx>
          <w:tblCellMar>
            <w:top w:w="0" w:type="dxa"/>
            <w:left w:w="0" w:type="dxa"/>
            <w:bottom w:w="0" w:type="dxa"/>
            <w:right w:w="0" w:type="dxa"/>
          </w:tblCellMar>
        </w:tblPrEx>
        <w:trPr>
          <w:trHeight w:val="720" w:hRule="atLeast"/>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2"/>
                <w:szCs w:val="22"/>
                <w:u w:val="none"/>
              </w:rPr>
            </w:pPr>
          </w:p>
        </w:tc>
        <w:tc>
          <w:tcPr>
            <w:tcW w:w="2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开始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完成</w:t>
            </w:r>
          </w:p>
        </w:tc>
        <w:tc>
          <w:tcPr>
            <w:tcW w:w="3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b/>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b/>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b/>
                <w:i w:val="0"/>
                <w:color w:val="000000"/>
                <w:sz w:val="22"/>
                <w:szCs w:val="22"/>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20" w:hRule="atLeast"/>
        </w:trPr>
        <w:tc>
          <w:tcPr>
            <w:tcW w:w="13730" w:type="dxa"/>
            <w:gridSpan w:val="8"/>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备注：时间进度填写具体日期；自我评估和上级评估填写“合格、良好和优秀”三个等级；表格分别于每周天填写计划事项、下一周每周六填写评估内容，分别发送给分管校领导。</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02EBA"/>
    <w:multiLevelType w:val="singleLevel"/>
    <w:tmpl w:val="8CB02EBA"/>
    <w:lvl w:ilvl="0" w:tentative="0">
      <w:start w:val="1"/>
      <w:numFmt w:val="decimal"/>
      <w:suff w:val="nothing"/>
      <w:lvlText w:val="%1、"/>
      <w:lvlJc w:val="left"/>
    </w:lvl>
  </w:abstractNum>
  <w:abstractNum w:abstractNumId="1">
    <w:nsid w:val="990AC2CE"/>
    <w:multiLevelType w:val="singleLevel"/>
    <w:tmpl w:val="990AC2CE"/>
    <w:lvl w:ilvl="0" w:tentative="0">
      <w:start w:val="1"/>
      <w:numFmt w:val="decimal"/>
      <w:suff w:val="nothing"/>
      <w:lvlText w:val="（%1）"/>
      <w:lvlJc w:val="left"/>
    </w:lvl>
  </w:abstractNum>
  <w:abstractNum w:abstractNumId="2">
    <w:nsid w:val="AC3DDE44"/>
    <w:multiLevelType w:val="singleLevel"/>
    <w:tmpl w:val="AC3DDE44"/>
    <w:lvl w:ilvl="0" w:tentative="0">
      <w:start w:val="1"/>
      <w:numFmt w:val="chineseCounting"/>
      <w:suff w:val="nothing"/>
      <w:lvlText w:val="%1、"/>
      <w:lvlJc w:val="left"/>
      <w:rPr>
        <w:rFonts w:hint="eastAsia"/>
      </w:rPr>
    </w:lvl>
  </w:abstractNum>
  <w:abstractNum w:abstractNumId="3">
    <w:nsid w:val="2A4004B8"/>
    <w:multiLevelType w:val="singleLevel"/>
    <w:tmpl w:val="2A4004B8"/>
    <w:lvl w:ilvl="0" w:tentative="0">
      <w:start w:val="2"/>
      <w:numFmt w:val="decimal"/>
      <w:suff w:val="nothing"/>
      <w:lvlText w:val="%1、"/>
      <w:lvlJc w:val="left"/>
    </w:lvl>
  </w:abstractNum>
  <w:abstractNum w:abstractNumId="4">
    <w:nsid w:val="67D62972"/>
    <w:multiLevelType w:val="singleLevel"/>
    <w:tmpl w:val="67D62972"/>
    <w:lvl w:ilvl="0" w:tentative="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60ADD"/>
    <w:rsid w:val="57960ADD"/>
    <w:rsid w:val="59D43FF9"/>
    <w:rsid w:val="6B152590"/>
    <w:rsid w:val="7CCE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2020-02-09T13:22:00Z</dcterms:created>
  <dc:creator>王秋宏</dc:creator>
  <cp:lastModifiedBy>岚</cp:lastModifiedBy>
  <dcterms:modified xsi:type="dcterms:W3CDTF">2020-02-21T03:04:31Z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